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C9" w:rsidRDefault="00F80AC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0AC9" w:rsidRDefault="00F80AC9">
      <w:pPr>
        <w:pStyle w:val="ConsPlusNormal"/>
        <w:ind w:firstLine="540"/>
        <w:jc w:val="both"/>
        <w:outlineLvl w:val="0"/>
      </w:pPr>
    </w:p>
    <w:p w:rsidR="00F80AC9" w:rsidRDefault="00F80AC9">
      <w:pPr>
        <w:pStyle w:val="ConsPlusNormal"/>
        <w:outlineLvl w:val="0"/>
      </w:pPr>
      <w:r>
        <w:t>Зарегистрировано в Минюсте России 26 января 2018 г. N 49797</w:t>
      </w:r>
    </w:p>
    <w:p w:rsidR="00F80AC9" w:rsidRDefault="00F80A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80AC9" w:rsidRDefault="00F80AC9">
      <w:pPr>
        <w:pStyle w:val="ConsPlusTitle"/>
        <w:ind w:firstLine="540"/>
        <w:jc w:val="both"/>
      </w:pPr>
    </w:p>
    <w:p w:rsidR="00F80AC9" w:rsidRDefault="00F80AC9">
      <w:pPr>
        <w:pStyle w:val="ConsPlusTitle"/>
        <w:jc w:val="center"/>
      </w:pPr>
      <w:r>
        <w:t>ПРИКАЗ</w:t>
      </w:r>
    </w:p>
    <w:p w:rsidR="00F80AC9" w:rsidRDefault="00F80AC9">
      <w:pPr>
        <w:pStyle w:val="ConsPlusTitle"/>
        <w:jc w:val="center"/>
      </w:pPr>
      <w:r>
        <w:t>от 10 января 2018 г. N 2</w:t>
      </w:r>
    </w:p>
    <w:p w:rsidR="00F80AC9" w:rsidRDefault="00F80AC9">
      <w:pPr>
        <w:pStyle w:val="ConsPlusTitle"/>
        <w:ind w:firstLine="540"/>
        <w:jc w:val="both"/>
      </w:pPr>
    </w:p>
    <w:p w:rsidR="00F80AC9" w:rsidRDefault="00F80AC9">
      <w:pPr>
        <w:pStyle w:val="ConsPlusTitle"/>
        <w:jc w:val="center"/>
      </w:pPr>
      <w:r>
        <w:t>ОБ УТВЕРЖДЕНИИ</w:t>
      </w:r>
    </w:p>
    <w:p w:rsidR="00F80AC9" w:rsidRDefault="00F80AC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80AC9" w:rsidRDefault="00F80AC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80AC9" w:rsidRDefault="00F80AC9">
      <w:pPr>
        <w:pStyle w:val="ConsPlusTitle"/>
        <w:jc w:val="center"/>
      </w:pPr>
      <w:r>
        <w:t>08.02.01 СТРОИТЕЛЬСТВО И ЭКСПЛУАТАЦИЯ ЗДАНИЙ И СООРУЖЕНИЙ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</w:t>
      </w:r>
      <w:proofErr w:type="gramStart"/>
      <w:r>
        <w:t xml:space="preserve">N 25, ст. 3688),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  <w:proofErr w:type="gramEnd"/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08.02.01 Строительство и эксплуатация зданий и сооружений (далее - стандарт).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08.02.01 Строительство и эксплуатация зданий и сооружений, утвержденным приказом Министерства образования и науки Российской Федерации от 11 августа 2014 г. N 965 (зарегистрирован Министерством юстиции Российской Федерации 25 августа 2014 г., регистрационный N 33818), прекращается 1 сентября 2018 года.</w:t>
      </w:r>
      <w:proofErr w:type="gramEnd"/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jc w:val="right"/>
      </w:pPr>
      <w:r>
        <w:t>Министр</w:t>
      </w:r>
    </w:p>
    <w:p w:rsidR="00F80AC9" w:rsidRDefault="00F80AC9">
      <w:pPr>
        <w:pStyle w:val="ConsPlusNormal"/>
        <w:jc w:val="right"/>
      </w:pPr>
      <w:r>
        <w:t>О.Ю.ВАСИЛЬЕВА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jc w:val="right"/>
        <w:outlineLvl w:val="0"/>
      </w:pPr>
      <w:r>
        <w:t>Приложение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jc w:val="right"/>
      </w:pPr>
      <w:r>
        <w:t>Утвержден</w:t>
      </w:r>
    </w:p>
    <w:p w:rsidR="00F80AC9" w:rsidRDefault="00F80AC9">
      <w:pPr>
        <w:pStyle w:val="ConsPlusNormal"/>
        <w:jc w:val="right"/>
      </w:pPr>
      <w:r>
        <w:t>приказом Министерства образования</w:t>
      </w:r>
    </w:p>
    <w:p w:rsidR="00F80AC9" w:rsidRDefault="00F80AC9">
      <w:pPr>
        <w:pStyle w:val="ConsPlusNormal"/>
        <w:jc w:val="right"/>
      </w:pPr>
      <w:r>
        <w:t>и науки Российской Федерации</w:t>
      </w:r>
    </w:p>
    <w:p w:rsidR="00F80AC9" w:rsidRDefault="00F80AC9">
      <w:pPr>
        <w:pStyle w:val="ConsPlusNormal"/>
        <w:jc w:val="right"/>
      </w:pPr>
      <w:r>
        <w:lastRenderedPageBreak/>
        <w:t>от 10 января 2018 г. N 2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F80AC9" w:rsidRDefault="00F80AC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80AC9" w:rsidRDefault="00F80AC9">
      <w:pPr>
        <w:pStyle w:val="ConsPlusTitle"/>
        <w:jc w:val="center"/>
      </w:pPr>
      <w:r>
        <w:t>08.02.01 СТРОИТЕЛЬСТВО И ЭКСПЛУАТАЦИЯ ЗДАНИЙ И СООРУЖЕНИЙ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Title"/>
        <w:jc w:val="center"/>
        <w:outlineLvl w:val="1"/>
      </w:pPr>
      <w:r>
        <w:t>I. ОБЩИЕ ПОЛОЖЕНИЯ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08.02.01 Строительство и эксплуатация зданий и сооружений (далее - специальность).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  <w:proofErr w:type="gramEnd"/>
    </w:p>
    <w:p w:rsidR="00F80AC9" w:rsidRDefault="00F80AC9">
      <w:pPr>
        <w:pStyle w:val="ConsPlusNormal"/>
        <w:spacing w:before="22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255" w:history="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F80AC9" w:rsidRDefault="00F80AC9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9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&lt;1&gt;.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1.9. Образовательная программа реализуется на государственном языке Российской </w:t>
      </w:r>
      <w:r>
        <w:lastRenderedPageBreak/>
        <w:t>Федерации, если иное не определено локальным нормативным актом образовательной организации &lt;2&gt;.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4765, официальный интернет-портал правовой информации http://www.pravo.gov.ru, 29 декабря 2017 г.).</w:t>
      </w:r>
      <w:proofErr w:type="gramEnd"/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на базе среднего общего образования - 2 года 10 месяцев.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Срок получения образования по образовательной программе, предусматривающей получение в соответствии с </w:t>
      </w:r>
      <w:hyperlink w:anchor="P66" w:history="1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"старший техник", увеличивается на 1 год.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F80AC9" w:rsidRDefault="00F80AC9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12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</w:t>
      </w:r>
      <w:r>
        <w:lastRenderedPageBreak/>
        <w:t>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 Федерации от 14</w:t>
      </w:r>
      <w:proofErr w:type="gramEnd"/>
      <w:r>
        <w:t xml:space="preserve"> </w:t>
      </w:r>
      <w:proofErr w:type="gramStart"/>
      <w:r>
        <w:t>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F80AC9" w:rsidRDefault="00F80AC9">
      <w:pPr>
        <w:pStyle w:val="ConsPlusNormal"/>
        <w:spacing w:before="220"/>
        <w:ind w:firstLine="540"/>
        <w:jc w:val="both"/>
      </w:pPr>
      <w:r>
        <w:t>техник;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старший техник.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F80AC9" w:rsidRDefault="00F80AC9">
      <w:pPr>
        <w:pStyle w:val="ConsPlusNormal"/>
        <w:spacing w:before="220"/>
        <w:ind w:firstLine="540"/>
        <w:jc w:val="both"/>
      </w:pPr>
      <w:r w:rsidRPr="00AE7EF0">
        <w:rPr>
          <w:color w:val="FF0000"/>
        </w:rPr>
        <w:t xml:space="preserve">Обязательная часть </w:t>
      </w:r>
      <w:r>
        <w:t xml:space="preserve">образовательной программы направлена на формирование общих и профессиональных компетенций, предусмотренных </w:t>
      </w:r>
      <w:hyperlink w:anchor="P130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</w:t>
      </w:r>
      <w:r w:rsidRPr="00AE7EF0">
        <w:rPr>
          <w:color w:val="FF0000"/>
        </w:rPr>
        <w:t xml:space="preserve">70 </w:t>
      </w:r>
      <w:r>
        <w:t>процентов от общего объема времени, отведенного на ее освоение.</w:t>
      </w:r>
    </w:p>
    <w:p w:rsidR="00F80AC9" w:rsidRDefault="00F80AC9">
      <w:pPr>
        <w:pStyle w:val="ConsPlusNormal"/>
        <w:spacing w:before="220"/>
        <w:ind w:firstLine="540"/>
        <w:jc w:val="both"/>
      </w:pPr>
      <w:r w:rsidRPr="00AE7EF0">
        <w:rPr>
          <w:color w:val="FF0000"/>
        </w:rPr>
        <w:t xml:space="preserve">Вариативная часть </w:t>
      </w:r>
      <w:r>
        <w:t>образовательной программы (</w:t>
      </w:r>
      <w:r w:rsidRPr="00AE7EF0">
        <w:rPr>
          <w:color w:val="FF0000"/>
        </w:rPr>
        <w:t>не менее 30 процентов</w:t>
      </w:r>
      <w:r>
        <w:t>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F80AC9" w:rsidRPr="00AE7EF0" w:rsidRDefault="00F80AC9">
      <w:pPr>
        <w:pStyle w:val="ConsPlusNormal"/>
        <w:spacing w:before="220"/>
        <w:ind w:firstLine="540"/>
        <w:jc w:val="both"/>
        <w:rPr>
          <w:color w:val="FF0000"/>
        </w:rPr>
      </w:pPr>
      <w:r w:rsidRPr="00AE7EF0">
        <w:rPr>
          <w:color w:val="FF0000"/>
        </w:rPr>
        <w:t>2.2. Образовательная программа имеет следующую структуру: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математический и общий естественнонаучный цикл;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jc w:val="right"/>
        <w:outlineLvl w:val="2"/>
      </w:pPr>
      <w:r>
        <w:t>Таблица N 1</w:t>
      </w:r>
    </w:p>
    <w:p w:rsidR="00F80AC9" w:rsidRDefault="00F80AC9">
      <w:pPr>
        <w:pStyle w:val="ConsPlusNormal"/>
        <w:ind w:firstLine="540"/>
        <w:jc w:val="both"/>
      </w:pPr>
    </w:p>
    <w:p w:rsidR="00EF59F8" w:rsidRDefault="00EF59F8">
      <w:pPr>
        <w:pStyle w:val="ConsPlusNormal"/>
        <w:ind w:firstLine="540"/>
        <w:jc w:val="both"/>
      </w:pPr>
    </w:p>
    <w:p w:rsidR="00EF59F8" w:rsidRDefault="00EF59F8">
      <w:pPr>
        <w:pStyle w:val="ConsPlusNormal"/>
        <w:ind w:firstLine="540"/>
        <w:jc w:val="both"/>
      </w:pPr>
    </w:p>
    <w:p w:rsidR="00EF59F8" w:rsidRDefault="00EF59F8">
      <w:pPr>
        <w:pStyle w:val="ConsPlusNormal"/>
        <w:ind w:firstLine="540"/>
        <w:jc w:val="both"/>
      </w:pPr>
    </w:p>
    <w:p w:rsidR="00EF59F8" w:rsidRDefault="00EF59F8">
      <w:pPr>
        <w:pStyle w:val="ConsPlusNormal"/>
        <w:ind w:firstLine="540"/>
        <w:jc w:val="both"/>
      </w:pPr>
    </w:p>
    <w:p w:rsidR="00EF59F8" w:rsidRDefault="00EF59F8">
      <w:pPr>
        <w:pStyle w:val="ConsPlusNormal"/>
        <w:ind w:firstLine="540"/>
        <w:jc w:val="both"/>
      </w:pPr>
    </w:p>
    <w:p w:rsidR="00EF59F8" w:rsidRDefault="00EF59F8">
      <w:pPr>
        <w:pStyle w:val="ConsPlusNormal"/>
        <w:ind w:firstLine="540"/>
        <w:jc w:val="both"/>
      </w:pPr>
    </w:p>
    <w:p w:rsidR="00EF59F8" w:rsidRDefault="00EF59F8">
      <w:pPr>
        <w:pStyle w:val="ConsPlusNormal"/>
        <w:ind w:firstLine="540"/>
        <w:jc w:val="both"/>
      </w:pPr>
    </w:p>
    <w:p w:rsidR="00EF59F8" w:rsidRDefault="00EF59F8">
      <w:pPr>
        <w:pStyle w:val="ConsPlusNormal"/>
        <w:ind w:firstLine="540"/>
        <w:jc w:val="both"/>
      </w:pPr>
    </w:p>
    <w:p w:rsidR="00EF59F8" w:rsidRDefault="00EF59F8">
      <w:pPr>
        <w:pStyle w:val="ConsPlusNormal"/>
        <w:ind w:firstLine="540"/>
        <w:jc w:val="both"/>
      </w:pPr>
    </w:p>
    <w:p w:rsidR="00F80AC9" w:rsidRDefault="00F80AC9">
      <w:pPr>
        <w:pStyle w:val="ConsPlusTitle"/>
        <w:jc w:val="center"/>
      </w:pPr>
      <w:bookmarkStart w:id="3" w:name="P85"/>
      <w:bookmarkEnd w:id="3"/>
      <w:r>
        <w:t>Структура и объем образовательной программы</w:t>
      </w:r>
    </w:p>
    <w:p w:rsidR="00F80AC9" w:rsidRDefault="00F80A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984"/>
        <w:gridCol w:w="1984"/>
      </w:tblGrid>
      <w:tr w:rsidR="00F80AC9">
        <w:tc>
          <w:tcPr>
            <w:tcW w:w="5102" w:type="dxa"/>
            <w:vMerge w:val="restart"/>
          </w:tcPr>
          <w:p w:rsidR="00F80AC9" w:rsidRDefault="00F80AC9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968" w:type="dxa"/>
            <w:gridSpan w:val="2"/>
          </w:tcPr>
          <w:p w:rsidR="00F80AC9" w:rsidRDefault="00F80AC9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F80AC9">
        <w:tc>
          <w:tcPr>
            <w:tcW w:w="5102" w:type="dxa"/>
            <w:vMerge/>
          </w:tcPr>
          <w:p w:rsidR="00F80AC9" w:rsidRDefault="00F80AC9"/>
        </w:tc>
        <w:tc>
          <w:tcPr>
            <w:tcW w:w="1984" w:type="dxa"/>
          </w:tcPr>
          <w:p w:rsidR="00F80AC9" w:rsidRDefault="00F80AC9">
            <w:pPr>
              <w:pStyle w:val="ConsPlusNormal"/>
              <w:jc w:val="center"/>
            </w:pPr>
            <w:r>
              <w:t>при получении квалификации специалиста среднего звена "техник"</w:t>
            </w:r>
          </w:p>
        </w:tc>
        <w:tc>
          <w:tcPr>
            <w:tcW w:w="1984" w:type="dxa"/>
          </w:tcPr>
          <w:p w:rsidR="00F80AC9" w:rsidRDefault="00F80AC9">
            <w:pPr>
              <w:pStyle w:val="ConsPlusNormal"/>
              <w:jc w:val="center"/>
            </w:pPr>
            <w:r>
              <w:t>при получении квалификации специалиста среднего звена "старший техник"</w:t>
            </w:r>
          </w:p>
        </w:tc>
      </w:tr>
      <w:tr w:rsidR="00F80AC9">
        <w:tc>
          <w:tcPr>
            <w:tcW w:w="5102" w:type="dxa"/>
          </w:tcPr>
          <w:p w:rsidR="00F80AC9" w:rsidRDefault="00F80AC9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1984" w:type="dxa"/>
          </w:tcPr>
          <w:p w:rsidR="00F80AC9" w:rsidRDefault="00F80AC9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1984" w:type="dxa"/>
          </w:tcPr>
          <w:p w:rsidR="00F80AC9" w:rsidRDefault="00F80AC9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F80AC9">
        <w:tc>
          <w:tcPr>
            <w:tcW w:w="5102" w:type="dxa"/>
          </w:tcPr>
          <w:p w:rsidR="00F80AC9" w:rsidRDefault="00F80AC9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1984" w:type="dxa"/>
          </w:tcPr>
          <w:p w:rsidR="00F80AC9" w:rsidRDefault="00F80AC9">
            <w:pPr>
              <w:pStyle w:val="ConsPlusNormal"/>
              <w:jc w:val="center"/>
            </w:pPr>
            <w:r>
              <w:t>не менее 144</w:t>
            </w:r>
          </w:p>
        </w:tc>
        <w:tc>
          <w:tcPr>
            <w:tcW w:w="1984" w:type="dxa"/>
          </w:tcPr>
          <w:p w:rsidR="00F80AC9" w:rsidRDefault="00F80AC9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F80AC9">
        <w:tc>
          <w:tcPr>
            <w:tcW w:w="5102" w:type="dxa"/>
          </w:tcPr>
          <w:p w:rsidR="00F80AC9" w:rsidRDefault="00F80AC9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1984" w:type="dxa"/>
          </w:tcPr>
          <w:p w:rsidR="00F80AC9" w:rsidRDefault="00F80AC9">
            <w:pPr>
              <w:pStyle w:val="ConsPlusNormal"/>
              <w:jc w:val="center"/>
            </w:pPr>
            <w:r>
              <w:t>не менее 612</w:t>
            </w:r>
          </w:p>
        </w:tc>
        <w:tc>
          <w:tcPr>
            <w:tcW w:w="1984" w:type="dxa"/>
          </w:tcPr>
          <w:p w:rsidR="00F80AC9" w:rsidRDefault="00F80AC9">
            <w:pPr>
              <w:pStyle w:val="ConsPlusNormal"/>
              <w:jc w:val="center"/>
            </w:pPr>
            <w:r>
              <w:t>не менее 648</w:t>
            </w:r>
          </w:p>
        </w:tc>
      </w:tr>
      <w:tr w:rsidR="00F80AC9">
        <w:tc>
          <w:tcPr>
            <w:tcW w:w="5102" w:type="dxa"/>
          </w:tcPr>
          <w:p w:rsidR="00F80AC9" w:rsidRDefault="00F80AC9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1984" w:type="dxa"/>
          </w:tcPr>
          <w:p w:rsidR="00F80AC9" w:rsidRDefault="00F80AC9">
            <w:pPr>
              <w:pStyle w:val="ConsPlusNormal"/>
              <w:jc w:val="center"/>
            </w:pPr>
            <w:r>
              <w:t>не менее 1728</w:t>
            </w:r>
          </w:p>
        </w:tc>
        <w:tc>
          <w:tcPr>
            <w:tcW w:w="1984" w:type="dxa"/>
          </w:tcPr>
          <w:p w:rsidR="00F80AC9" w:rsidRDefault="00F80AC9">
            <w:pPr>
              <w:pStyle w:val="ConsPlusNormal"/>
              <w:jc w:val="center"/>
            </w:pPr>
            <w:r>
              <w:t>не менее 2664</w:t>
            </w:r>
          </w:p>
        </w:tc>
      </w:tr>
      <w:tr w:rsidR="00F80AC9">
        <w:tc>
          <w:tcPr>
            <w:tcW w:w="5102" w:type="dxa"/>
          </w:tcPr>
          <w:p w:rsidR="00F80AC9" w:rsidRDefault="00F80AC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4" w:type="dxa"/>
          </w:tcPr>
          <w:p w:rsidR="00F80AC9" w:rsidRDefault="00F80AC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84" w:type="dxa"/>
          </w:tcPr>
          <w:p w:rsidR="00F80AC9" w:rsidRDefault="00F80AC9">
            <w:pPr>
              <w:pStyle w:val="ConsPlusNormal"/>
              <w:jc w:val="center"/>
            </w:pPr>
            <w:r>
              <w:t>216</w:t>
            </w:r>
          </w:p>
        </w:tc>
      </w:tr>
      <w:tr w:rsidR="00F80AC9">
        <w:tc>
          <w:tcPr>
            <w:tcW w:w="9070" w:type="dxa"/>
            <w:gridSpan w:val="3"/>
          </w:tcPr>
          <w:p w:rsidR="00F80AC9" w:rsidRDefault="00F80AC9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F80AC9">
        <w:tc>
          <w:tcPr>
            <w:tcW w:w="5102" w:type="dxa"/>
          </w:tcPr>
          <w:p w:rsidR="00F80AC9" w:rsidRDefault="00F80AC9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1984" w:type="dxa"/>
          </w:tcPr>
          <w:p w:rsidR="00F80AC9" w:rsidRDefault="00F80AC9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1984" w:type="dxa"/>
          </w:tcPr>
          <w:p w:rsidR="00F80AC9" w:rsidRDefault="00F80AC9">
            <w:pPr>
              <w:pStyle w:val="ConsPlusNormal"/>
              <w:jc w:val="center"/>
            </w:pPr>
            <w:r>
              <w:t>5940</w:t>
            </w:r>
          </w:p>
        </w:tc>
      </w:tr>
      <w:tr w:rsidR="00F80AC9">
        <w:tc>
          <w:tcPr>
            <w:tcW w:w="5102" w:type="dxa"/>
          </w:tcPr>
          <w:p w:rsidR="00F80AC9" w:rsidRDefault="00F80AC9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84" w:type="dxa"/>
          </w:tcPr>
          <w:p w:rsidR="00F80AC9" w:rsidRDefault="00F80AC9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1984" w:type="dxa"/>
          </w:tcPr>
          <w:p w:rsidR="00F80AC9" w:rsidRDefault="00F80AC9">
            <w:pPr>
              <w:pStyle w:val="ConsPlusNormal"/>
              <w:jc w:val="center"/>
            </w:pPr>
            <w:r>
              <w:t>7416</w:t>
            </w:r>
          </w:p>
        </w:tc>
      </w:tr>
    </w:tbl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</w:t>
      </w:r>
      <w:r w:rsidRPr="00AE7EF0">
        <w:rPr>
          <w:highlight w:val="yellow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</w:t>
      </w:r>
      <w:r>
        <w:t>) и самостоятельной работы обучающихся.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5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  <w:proofErr w:type="gramEnd"/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 xml:space="preserve">В учебные циклы включается промежуточная аттестация обучающихся, которая </w:t>
      </w:r>
      <w:r>
        <w:lastRenderedPageBreak/>
        <w:t>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F80AC9" w:rsidRDefault="00F80AC9">
      <w:pPr>
        <w:pStyle w:val="ConsPlusNormal"/>
        <w:spacing w:before="22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F80AC9" w:rsidRDefault="00F80AC9">
      <w:pPr>
        <w:pStyle w:val="ConsPlusNormal"/>
        <w:spacing w:before="220"/>
        <w:ind w:firstLine="540"/>
        <w:jc w:val="both"/>
      </w:pPr>
      <w:r w:rsidRPr="00AE7EF0">
        <w:rPr>
          <w:color w:val="FF0000"/>
        </w:rPr>
        <w:t xml:space="preserve">Общий объем дисциплины "Физическая культура" не может быть менее 160 академических </w:t>
      </w:r>
      <w: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2.7. Освоение общепрофессионального цикла образовательной программы в очной форме обучения должно предусматривать изучение дисциплины </w:t>
      </w:r>
      <w:r w:rsidRPr="00AE7EF0">
        <w:rPr>
          <w:color w:val="FF0000"/>
        </w:rPr>
        <w:t xml:space="preserve">"Безопасность жизнедеятельности" в объеме 68 академических часов, из них на освоение основ военной службы (для юношей) - 70 </w:t>
      </w:r>
      <w:r>
        <w:t>процентов от общего объема времени, отведенного на указанную дисциплину.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</w:t>
      </w:r>
      <w:bookmarkStart w:id="4" w:name="_GoBack"/>
      <w:r>
        <w:t>медицинских знаний.</w:t>
      </w:r>
    </w:p>
    <w:bookmarkEnd w:id="4"/>
    <w:p w:rsidR="00F80AC9" w:rsidRDefault="00F80AC9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F80AC9" w:rsidRPr="0079477D" w:rsidRDefault="00F80AC9">
      <w:pPr>
        <w:pStyle w:val="ConsPlusNormal"/>
        <w:spacing w:before="220"/>
        <w:ind w:firstLine="540"/>
        <w:jc w:val="both"/>
        <w:rPr>
          <w:highlight w:val="yellow"/>
        </w:rPr>
      </w:pPr>
      <w:r w:rsidRPr="0079477D">
        <w:rPr>
          <w:highlight w:val="yellow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 w:rsidRPr="0079477D">
        <w:rPr>
          <w:highlight w:val="yellow"/>
        </w:rPr>
        <w:t>Учебная</w:t>
      </w:r>
      <w:proofErr w:type="gramEnd"/>
      <w:r w:rsidRPr="0079477D">
        <w:rPr>
          <w:highlight w:val="yellow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F80AC9" w:rsidRDefault="00F80AC9">
      <w:pPr>
        <w:pStyle w:val="ConsPlusNormal"/>
        <w:spacing w:before="220"/>
        <w:ind w:firstLine="540"/>
        <w:jc w:val="both"/>
      </w:pPr>
      <w:r w:rsidRPr="00AE7EF0">
        <w:rPr>
          <w:highlight w:val="yellow"/>
        </w:rP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Title"/>
        <w:jc w:val="center"/>
        <w:outlineLvl w:val="1"/>
      </w:pPr>
      <w:bookmarkStart w:id="5" w:name="P130"/>
      <w:bookmarkEnd w:id="5"/>
      <w:r>
        <w:t>III. ТРЕБОВАНИЯ К РЕЗУЛЬТАТАМ ОСВОЕНИЯ</w:t>
      </w:r>
    </w:p>
    <w:p w:rsidR="00F80AC9" w:rsidRDefault="00F80AC9">
      <w:pPr>
        <w:pStyle w:val="ConsPlusTitle"/>
        <w:jc w:val="center"/>
      </w:pPr>
      <w:r>
        <w:t>ОБРАЗОВАТЕЛЬНОЙ ПРОГРАММЫ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lastRenderedPageBreak/>
        <w:t>3.2</w:t>
      </w:r>
      <w:r w:rsidRPr="00AE7EF0">
        <w:rPr>
          <w:highlight w:val="yellow"/>
        </w:rPr>
        <w:t xml:space="preserve">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AE7EF0">
        <w:rPr>
          <w:highlight w:val="yellow"/>
        </w:rPr>
        <w:t>ОК</w:t>
      </w:r>
      <w:proofErr w:type="gramEnd"/>
      <w:r w:rsidRPr="00AE7EF0">
        <w:rPr>
          <w:highlight w:val="yellow"/>
        </w:rPr>
        <w:t>):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 применительно к различным контекстам;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развитие;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клиентами;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деятельности;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языках;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jc w:val="right"/>
        <w:outlineLvl w:val="2"/>
      </w:pPr>
      <w:r>
        <w:t>Таблица N 2</w:t>
      </w:r>
    </w:p>
    <w:p w:rsidR="00F80AC9" w:rsidRDefault="00F80AC9">
      <w:pPr>
        <w:pStyle w:val="ConsPlusNormal"/>
        <w:ind w:firstLine="540"/>
        <w:jc w:val="both"/>
      </w:pPr>
    </w:p>
    <w:p w:rsidR="00F80AC9" w:rsidRPr="00AE7EF0" w:rsidRDefault="00F80AC9">
      <w:pPr>
        <w:pStyle w:val="ConsPlusTitle"/>
        <w:jc w:val="center"/>
        <w:rPr>
          <w:highlight w:val="yellow"/>
        </w:rPr>
      </w:pPr>
      <w:bookmarkStart w:id="6" w:name="P150"/>
      <w:bookmarkEnd w:id="6"/>
      <w:r w:rsidRPr="00AE7EF0">
        <w:rPr>
          <w:highlight w:val="yellow"/>
        </w:rPr>
        <w:t>Соотнесение основных видов деятельности</w:t>
      </w:r>
    </w:p>
    <w:p w:rsidR="00F80AC9" w:rsidRPr="00AE7EF0" w:rsidRDefault="00F80AC9">
      <w:pPr>
        <w:pStyle w:val="ConsPlusTitle"/>
        <w:jc w:val="center"/>
        <w:rPr>
          <w:highlight w:val="yellow"/>
        </w:rPr>
      </w:pPr>
      <w:r w:rsidRPr="00AE7EF0">
        <w:rPr>
          <w:highlight w:val="yellow"/>
        </w:rPr>
        <w:t>и квалификаций специалиста среднего звена при формировании</w:t>
      </w:r>
    </w:p>
    <w:p w:rsidR="00F80AC9" w:rsidRDefault="00F80AC9">
      <w:pPr>
        <w:pStyle w:val="ConsPlusTitle"/>
        <w:jc w:val="center"/>
      </w:pPr>
      <w:r w:rsidRPr="00AE7EF0">
        <w:rPr>
          <w:highlight w:val="yellow"/>
        </w:rPr>
        <w:t>образовательной программы</w:t>
      </w:r>
    </w:p>
    <w:p w:rsidR="00F80AC9" w:rsidRDefault="00F80A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249"/>
      </w:tblGrid>
      <w:tr w:rsidR="00F80AC9">
        <w:tc>
          <w:tcPr>
            <w:tcW w:w="5822" w:type="dxa"/>
          </w:tcPr>
          <w:p w:rsidR="00F80AC9" w:rsidRDefault="00F80AC9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3249" w:type="dxa"/>
          </w:tcPr>
          <w:p w:rsidR="00F80AC9" w:rsidRDefault="00F80AC9">
            <w:pPr>
              <w:pStyle w:val="ConsPlusNormal"/>
              <w:jc w:val="center"/>
            </w:pPr>
            <w:r>
              <w:t>Наименование квалификаци</w:t>
            </w:r>
            <w:proofErr w:type="gramStart"/>
            <w:r>
              <w:t>и(</w:t>
            </w:r>
            <w:proofErr w:type="gramEnd"/>
            <w:r>
              <w:t>й) специалиста среднего звена</w:t>
            </w:r>
          </w:p>
        </w:tc>
      </w:tr>
      <w:tr w:rsidR="00F80AC9">
        <w:tc>
          <w:tcPr>
            <w:tcW w:w="5822" w:type="dxa"/>
          </w:tcPr>
          <w:p w:rsidR="00F80AC9" w:rsidRDefault="00F80AC9">
            <w:pPr>
              <w:pStyle w:val="ConsPlusNormal"/>
            </w:pPr>
            <w:r>
              <w:t>Участие в проектировании зданий и сооружений</w:t>
            </w:r>
          </w:p>
        </w:tc>
        <w:tc>
          <w:tcPr>
            <w:tcW w:w="3249" w:type="dxa"/>
            <w:vAlign w:val="center"/>
          </w:tcPr>
          <w:p w:rsidR="00F80AC9" w:rsidRDefault="00F80AC9">
            <w:pPr>
              <w:pStyle w:val="ConsPlusNormal"/>
            </w:pPr>
            <w:r>
              <w:t>техник</w:t>
            </w:r>
          </w:p>
          <w:p w:rsidR="00F80AC9" w:rsidRDefault="00F80AC9">
            <w:pPr>
              <w:pStyle w:val="ConsPlusNormal"/>
            </w:pPr>
            <w:r>
              <w:t>старший техник</w:t>
            </w:r>
          </w:p>
        </w:tc>
      </w:tr>
      <w:tr w:rsidR="00F80AC9">
        <w:tc>
          <w:tcPr>
            <w:tcW w:w="5822" w:type="dxa"/>
          </w:tcPr>
          <w:p w:rsidR="00F80AC9" w:rsidRDefault="00F80AC9">
            <w:pPr>
              <w:pStyle w:val="ConsPlusNormal"/>
            </w:pPr>
            <w: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3249" w:type="dxa"/>
            <w:vAlign w:val="center"/>
          </w:tcPr>
          <w:p w:rsidR="00F80AC9" w:rsidRDefault="00F80AC9">
            <w:pPr>
              <w:pStyle w:val="ConsPlusNormal"/>
            </w:pPr>
            <w:r>
              <w:t>техник</w:t>
            </w:r>
          </w:p>
          <w:p w:rsidR="00F80AC9" w:rsidRDefault="00F80AC9">
            <w:pPr>
              <w:pStyle w:val="ConsPlusNormal"/>
            </w:pPr>
            <w:r>
              <w:t>старший техник</w:t>
            </w:r>
          </w:p>
        </w:tc>
      </w:tr>
      <w:tr w:rsidR="00F80AC9">
        <w:tc>
          <w:tcPr>
            <w:tcW w:w="5822" w:type="dxa"/>
          </w:tcPr>
          <w:p w:rsidR="00F80AC9" w:rsidRDefault="00F80AC9">
            <w:pPr>
              <w:pStyle w:val="ConsPlusNormal"/>
            </w:pPr>
            <w:r>
              <w:t xml:space="preserve">Организация деятельности структурных подразделений при </w:t>
            </w:r>
            <w:r>
              <w:lastRenderedPageBreak/>
              <w:t>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3249" w:type="dxa"/>
            <w:vAlign w:val="center"/>
          </w:tcPr>
          <w:p w:rsidR="00F80AC9" w:rsidRDefault="00F80AC9">
            <w:pPr>
              <w:pStyle w:val="ConsPlusNormal"/>
            </w:pPr>
            <w:r>
              <w:lastRenderedPageBreak/>
              <w:t>техник</w:t>
            </w:r>
          </w:p>
          <w:p w:rsidR="00F80AC9" w:rsidRDefault="00F80AC9">
            <w:pPr>
              <w:pStyle w:val="ConsPlusNormal"/>
            </w:pPr>
            <w:r>
              <w:lastRenderedPageBreak/>
              <w:t>старший техник</w:t>
            </w:r>
          </w:p>
        </w:tc>
      </w:tr>
      <w:tr w:rsidR="00F80AC9">
        <w:tc>
          <w:tcPr>
            <w:tcW w:w="5822" w:type="dxa"/>
          </w:tcPr>
          <w:p w:rsidR="00F80AC9" w:rsidRDefault="00F80AC9">
            <w:pPr>
              <w:pStyle w:val="ConsPlusNormal"/>
            </w:pPr>
            <w:r>
              <w:lastRenderedPageBreak/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3249" w:type="dxa"/>
          </w:tcPr>
          <w:p w:rsidR="00F80AC9" w:rsidRDefault="00F80AC9">
            <w:pPr>
              <w:pStyle w:val="ConsPlusNormal"/>
            </w:pPr>
            <w:r>
              <w:t>техник</w:t>
            </w:r>
          </w:p>
          <w:p w:rsidR="00F80AC9" w:rsidRDefault="00F80AC9">
            <w:pPr>
              <w:pStyle w:val="ConsPlusNormal"/>
            </w:pPr>
            <w:r>
              <w:t>старший техник</w:t>
            </w:r>
          </w:p>
        </w:tc>
      </w:tr>
      <w:tr w:rsidR="00F80AC9">
        <w:tc>
          <w:tcPr>
            <w:tcW w:w="5822" w:type="dxa"/>
          </w:tcPr>
          <w:p w:rsidR="00F80AC9" w:rsidRDefault="00F80AC9">
            <w:pPr>
              <w:pStyle w:val="ConsPlusNormal"/>
            </w:pPr>
            <w:r>
              <w:t>Вспомогательная деятельность по сбору и хранению информации, необходимой для обеспечения строительного производства строительными и вспомогательными материалами и оборудованием</w:t>
            </w:r>
          </w:p>
        </w:tc>
        <w:tc>
          <w:tcPr>
            <w:tcW w:w="3249" w:type="dxa"/>
          </w:tcPr>
          <w:p w:rsidR="00F80AC9" w:rsidRDefault="00F80AC9">
            <w:pPr>
              <w:pStyle w:val="ConsPlusNormal"/>
            </w:pPr>
            <w:r>
              <w:t>старший техник</w:t>
            </w:r>
          </w:p>
        </w:tc>
      </w:tr>
      <w:tr w:rsidR="00F80AC9">
        <w:tc>
          <w:tcPr>
            <w:tcW w:w="5822" w:type="dxa"/>
          </w:tcPr>
          <w:p w:rsidR="00F80AC9" w:rsidRDefault="00F80AC9">
            <w:pPr>
              <w:pStyle w:val="ConsPlusNormal"/>
            </w:pPr>
            <w:r>
              <w:t>Организация работы складского хозяйства</w:t>
            </w:r>
          </w:p>
        </w:tc>
        <w:tc>
          <w:tcPr>
            <w:tcW w:w="3249" w:type="dxa"/>
          </w:tcPr>
          <w:p w:rsidR="00F80AC9" w:rsidRDefault="00F80AC9">
            <w:pPr>
              <w:pStyle w:val="ConsPlusNormal"/>
            </w:pPr>
            <w:r>
              <w:t>старший техник</w:t>
            </w:r>
          </w:p>
        </w:tc>
      </w:tr>
    </w:tbl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  <w:r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w:anchor="P291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F80AC9" w:rsidRDefault="00F80AC9">
      <w:pPr>
        <w:pStyle w:val="ConsPlusNormal"/>
        <w:spacing w:before="220"/>
        <w:ind w:firstLine="540"/>
        <w:jc w:val="both"/>
      </w:pPr>
      <w:r w:rsidRPr="00AE7EF0">
        <w:rPr>
          <w:highlight w:val="yellow"/>
        </w:rPr>
        <w:t xml:space="preserve"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w:anchor="P150" w:history="1">
        <w:r w:rsidRPr="00AE7EF0">
          <w:rPr>
            <w:color w:val="0000FF"/>
            <w:highlight w:val="yellow"/>
          </w:rPr>
          <w:t>Таблице N 2</w:t>
        </w:r>
      </w:hyperlink>
      <w:r w:rsidRPr="00AE7EF0">
        <w:rPr>
          <w:highlight w:val="yellow"/>
        </w:rPr>
        <w:t xml:space="preserve"> настоящего ФГОС СПО: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3.4.1. Участие в проектировании зданий и сооружений: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1.2. Выполнять расчеты и конструирование строительных конструкций;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1.3. Разрабатывать архитектурно-строительные чертежи с использованием средств автоматизированного проектирования;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1.4. Участвовать в разработке проекта производства работ с применением информационных технологий.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3.4.2. Выполнение технологических процессов на объекте капитального строительства: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2.1. Выполнять подготовительные работы на строительной площадке;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2.2. Выполнять строительно-монтажные, в том числе отделочные работы на объекте капитального строительства;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2.3. Проводить оперативный учет объемов выполняемых работ и расходов материальных ресурсов;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2.4. Осуществлять мероприятия по контролю качества выполняемых работ и расходуемых материалов;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3.4.3.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сооружений: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3.1. 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объектов,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lastRenderedPageBreak/>
        <w:t>ПК 3.2. Обеспечивать работу структурных подразделений при выполнении производственных задач;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3.3. Обеспечивать ведение текущей и исполнительной документации по выполняемым видам строительных работ;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3.4. Контролировать и оценивать деятельность структурных подразделений;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3.5. 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3.4.4. Организация видов работ при эксплуатации и реконструкции строительных объектов: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4.1. Организовывать работу по технической эксплуатации зданий и сооружений;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4.2. Выполнять мероприятия по технической эксплуатации конструкций и инженерного оборудования зданий;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4.3. 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4.4. Осуществлять мероприятия по оценке технического состояния и реконструкции зданий.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3.4.5. Вспомогательная деятельность по сбору и хранению информации, необходимой для обеспечения строительного производства строительными и вспомогательными материалами и оборудованием: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5.1. Составление сводных спецификаций и таблиц потребности в строительных и вспомогательных материалах и оборудовании;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5.2. Формирование базы данных по строительным и вспомогательным материалам и оборудованию в привязке к поставщикам и (или) производителям.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3.4.6. Организация работы складского хозяйства: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6.1. Приемка и хранение строительных и вспомогательных материалов и оборудования;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6.2. Организация выдачи строительных и вспомогательных материалов и оборудования;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ПК 6.3. Создание условий для безопасного хранения и сохранности складируемых строительных материалов и оборудования без потери эксплуатационных свойств.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w:anchor="P291" w:history="1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324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3.7.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>
        <w:lastRenderedPageBreak/>
        <w:t xml:space="preserve">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 в соответствии с получаемой квалификацией специалиста среднего звена, указанной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F80AC9" w:rsidRDefault="00F80AC9">
      <w:pPr>
        <w:pStyle w:val="ConsPlusTitle"/>
        <w:jc w:val="center"/>
      </w:pPr>
      <w:r>
        <w:t>ОБРАЗОВАТЕЛЬНОЙ ПРОГРАММЫ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4.2.1. Образовательная организация должна располагать на праве собственности или ином законном основании </w:t>
      </w:r>
      <w:r w:rsidRPr="00AE7EF0">
        <w:rPr>
          <w:highlight w:val="yellow"/>
        </w:rPr>
        <w:t>материально-технической базой</w:t>
      </w:r>
      <w:r>
        <w:t>, обеспечивающей проведение всех видов учебной деятельности обучающихся, предусмотренных учебным планом, с учетом ПООП.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F80AC9" w:rsidRDefault="00F80AC9">
      <w:pPr>
        <w:pStyle w:val="ConsPlusNormal"/>
        <w:spacing w:before="220"/>
        <w:ind w:firstLine="540"/>
        <w:jc w:val="both"/>
      </w:pPr>
      <w:r w:rsidRPr="00AE7EF0">
        <w:rPr>
          <w:highlight w:val="yellow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F80AC9" w:rsidRDefault="00F80AC9">
      <w:pPr>
        <w:pStyle w:val="ConsPlusNormal"/>
        <w:spacing w:before="220"/>
        <w:ind w:firstLine="540"/>
        <w:jc w:val="both"/>
      </w:pPr>
      <w:r w:rsidRPr="00AE7EF0">
        <w:rPr>
          <w:highlight w:val="yellow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4.3.4. </w:t>
      </w:r>
      <w:r w:rsidRPr="00AE7EF0">
        <w:rPr>
          <w:highlight w:val="yellow"/>
        </w:rPr>
        <w:t>Библиотечный фонд</w:t>
      </w:r>
      <w:r>
        <w:t xml:space="preserve">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lastRenderedPageBreak/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F80AC9" w:rsidRDefault="00F80AC9">
      <w:pPr>
        <w:pStyle w:val="ConsPlusNormal"/>
        <w:ind w:firstLine="540"/>
        <w:jc w:val="both"/>
      </w:pPr>
    </w:p>
    <w:p w:rsidR="00F80AC9" w:rsidRPr="00AE7EF0" w:rsidRDefault="00F80AC9">
      <w:pPr>
        <w:pStyle w:val="ConsPlusTitle"/>
        <w:ind w:firstLine="540"/>
        <w:jc w:val="both"/>
        <w:outlineLvl w:val="2"/>
      </w:pPr>
      <w:r w:rsidRPr="00AE7EF0">
        <w:rPr>
          <w:highlight w:val="yellow"/>
        </w:rPr>
        <w:t>4.4. Требования к кадровым условиям реализации образовательной программы.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F80AC9" w:rsidRDefault="00F80AC9">
      <w:pPr>
        <w:pStyle w:val="ConsPlusNormal"/>
        <w:spacing w:before="220"/>
        <w:ind w:firstLine="540"/>
        <w:jc w:val="both"/>
      </w:pPr>
      <w:r w:rsidRPr="00AE7EF0">
        <w:rPr>
          <w:highlight w:val="yellow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1.6</w:t>
        </w:r>
      </w:hyperlink>
      <w:r>
        <w:t xml:space="preserve"> настоящего ФГОС СПО, </w:t>
      </w:r>
      <w:r w:rsidRPr="007C3D35">
        <w:rPr>
          <w:highlight w:val="yellow"/>
        </w:rPr>
        <w:t>не реже 1 раза в 3 года</w:t>
      </w:r>
      <w:r>
        <w:t xml:space="preserve"> с учетом расширения спектра профессиональных компетенций.</w:t>
      </w:r>
      <w:proofErr w:type="gramEnd"/>
    </w:p>
    <w:p w:rsidR="00F80AC9" w:rsidRDefault="00F80AC9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Title"/>
        <w:ind w:firstLine="540"/>
        <w:jc w:val="both"/>
        <w:outlineLvl w:val="2"/>
      </w:pPr>
      <w:r w:rsidRPr="007C3D35">
        <w:rPr>
          <w:highlight w:val="yellow"/>
        </w:rPr>
        <w:t>4.6. Требования к применяемым механизмам оценки качества образовательной программы.</w:t>
      </w:r>
    </w:p>
    <w:p w:rsidR="00F80AC9" w:rsidRPr="007C3D35" w:rsidRDefault="00F80AC9">
      <w:pPr>
        <w:pStyle w:val="ConsPlusNormal"/>
        <w:spacing w:before="220"/>
        <w:ind w:firstLine="540"/>
        <w:jc w:val="both"/>
        <w:rPr>
          <w:color w:val="FF0000"/>
        </w:rPr>
      </w:pPr>
      <w:r w:rsidRPr="007C3D35">
        <w:rPr>
          <w:color w:val="FF0000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lastRenderedPageBreak/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F80AC9" w:rsidRDefault="00F80AC9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jc w:val="right"/>
        <w:outlineLvl w:val="1"/>
      </w:pPr>
      <w:r>
        <w:t>Приложение N 1</w:t>
      </w:r>
    </w:p>
    <w:p w:rsidR="00F80AC9" w:rsidRDefault="00F80AC9">
      <w:pPr>
        <w:pStyle w:val="ConsPlusNormal"/>
        <w:jc w:val="right"/>
      </w:pPr>
      <w:r>
        <w:t>к федеральному государственному</w:t>
      </w:r>
    </w:p>
    <w:p w:rsidR="00F80AC9" w:rsidRDefault="00F80AC9">
      <w:pPr>
        <w:pStyle w:val="ConsPlusNormal"/>
        <w:jc w:val="right"/>
      </w:pPr>
      <w:r>
        <w:t>образовательному стандарту среднего</w:t>
      </w:r>
    </w:p>
    <w:p w:rsidR="00F80AC9" w:rsidRDefault="00F80AC9">
      <w:pPr>
        <w:pStyle w:val="ConsPlusNormal"/>
        <w:jc w:val="right"/>
      </w:pPr>
      <w:r>
        <w:t>профессионального образования</w:t>
      </w:r>
    </w:p>
    <w:p w:rsidR="00F80AC9" w:rsidRDefault="00F80AC9">
      <w:pPr>
        <w:pStyle w:val="ConsPlusNormal"/>
        <w:jc w:val="right"/>
      </w:pPr>
      <w:r>
        <w:t>по специальности 08.02.01</w:t>
      </w:r>
    </w:p>
    <w:p w:rsidR="00F80AC9" w:rsidRDefault="00F80AC9">
      <w:pPr>
        <w:pStyle w:val="ConsPlusNormal"/>
        <w:jc w:val="right"/>
      </w:pPr>
      <w:r>
        <w:t>Строительство и эксплуатация</w:t>
      </w:r>
    </w:p>
    <w:p w:rsidR="00F80AC9" w:rsidRDefault="00F80AC9">
      <w:pPr>
        <w:pStyle w:val="ConsPlusNormal"/>
        <w:jc w:val="right"/>
      </w:pPr>
      <w:r>
        <w:t>зданий и сооружений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Title"/>
        <w:jc w:val="center"/>
      </w:pPr>
      <w:bookmarkStart w:id="7" w:name="P255"/>
      <w:bookmarkEnd w:id="7"/>
      <w:r>
        <w:t>ПЕРЕЧЕНЬ</w:t>
      </w:r>
    </w:p>
    <w:p w:rsidR="00F80AC9" w:rsidRPr="007C3D35" w:rsidRDefault="00F80AC9">
      <w:pPr>
        <w:pStyle w:val="ConsPlusTitle"/>
        <w:jc w:val="center"/>
        <w:rPr>
          <w:highlight w:val="yellow"/>
        </w:rPr>
      </w:pPr>
      <w:r w:rsidRPr="007C3D35">
        <w:rPr>
          <w:highlight w:val="yellow"/>
        </w:rPr>
        <w:t>ПРОФЕССИОНАЛЬНЫХ СТАНДАРТОВ, СООТВЕТСТВУЮЩИХ</w:t>
      </w:r>
    </w:p>
    <w:p w:rsidR="00F80AC9" w:rsidRPr="007C3D35" w:rsidRDefault="00F80AC9">
      <w:pPr>
        <w:pStyle w:val="ConsPlusTitle"/>
        <w:jc w:val="center"/>
        <w:rPr>
          <w:highlight w:val="yellow"/>
        </w:rPr>
      </w:pPr>
      <w:r w:rsidRPr="007C3D35">
        <w:rPr>
          <w:highlight w:val="yellow"/>
        </w:rPr>
        <w:t>ПРОФЕССИОНАЛЬНОЙ ДЕЯТЕЛЬНОСТИ ВЫПУСКНИКОВ ОБРАЗОВАТЕЛЬНОЙ</w:t>
      </w:r>
    </w:p>
    <w:p w:rsidR="00F80AC9" w:rsidRPr="007C3D35" w:rsidRDefault="00F80AC9">
      <w:pPr>
        <w:pStyle w:val="ConsPlusTitle"/>
        <w:jc w:val="center"/>
        <w:rPr>
          <w:highlight w:val="yellow"/>
        </w:rPr>
      </w:pPr>
      <w:r w:rsidRPr="007C3D35">
        <w:rPr>
          <w:highlight w:val="yellow"/>
        </w:rPr>
        <w:t>ПРОГРАММЫ СРЕДНЕГО ПРОФЕССИОНАЛЬНОГО ОБРАЗОВАНИЯ</w:t>
      </w:r>
    </w:p>
    <w:p w:rsidR="00F80AC9" w:rsidRPr="007C3D35" w:rsidRDefault="00F80AC9">
      <w:pPr>
        <w:pStyle w:val="ConsPlusTitle"/>
        <w:jc w:val="center"/>
        <w:rPr>
          <w:highlight w:val="yellow"/>
        </w:rPr>
      </w:pPr>
      <w:r w:rsidRPr="007C3D35">
        <w:rPr>
          <w:highlight w:val="yellow"/>
        </w:rPr>
        <w:t>ПО СПЕЦИАЛЬНОСТИ 08.02.01 СТРОИТЕЛЬСТВО</w:t>
      </w:r>
    </w:p>
    <w:p w:rsidR="00F80AC9" w:rsidRDefault="00F80AC9">
      <w:pPr>
        <w:pStyle w:val="ConsPlusTitle"/>
        <w:jc w:val="center"/>
      </w:pPr>
      <w:r w:rsidRPr="007C3D35">
        <w:rPr>
          <w:highlight w:val="yellow"/>
        </w:rPr>
        <w:t>И ЭКСПЛУАТАЦИЯ ЗДАНИЙ И СООРУЖЕНИЙ</w:t>
      </w:r>
    </w:p>
    <w:p w:rsidR="00F80AC9" w:rsidRDefault="00F80A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49"/>
      </w:tblGrid>
      <w:tr w:rsidR="00F80AC9">
        <w:tc>
          <w:tcPr>
            <w:tcW w:w="2222" w:type="dxa"/>
          </w:tcPr>
          <w:p w:rsidR="00F80AC9" w:rsidRDefault="00F80AC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49" w:type="dxa"/>
          </w:tcPr>
          <w:p w:rsidR="00F80AC9" w:rsidRDefault="00F80AC9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F80AC9">
        <w:tc>
          <w:tcPr>
            <w:tcW w:w="2222" w:type="dxa"/>
          </w:tcPr>
          <w:p w:rsidR="00F80AC9" w:rsidRDefault="00F80A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9" w:type="dxa"/>
          </w:tcPr>
          <w:p w:rsidR="00F80AC9" w:rsidRDefault="00F80AC9">
            <w:pPr>
              <w:pStyle w:val="ConsPlusNormal"/>
              <w:jc w:val="center"/>
            </w:pPr>
            <w:r>
              <w:t>2</w:t>
            </w:r>
          </w:p>
        </w:tc>
      </w:tr>
      <w:tr w:rsidR="00F80AC9">
        <w:tc>
          <w:tcPr>
            <w:tcW w:w="2222" w:type="dxa"/>
          </w:tcPr>
          <w:p w:rsidR="00F80AC9" w:rsidRDefault="00F80AC9">
            <w:pPr>
              <w:pStyle w:val="ConsPlusNormal"/>
              <w:jc w:val="center"/>
            </w:pPr>
            <w:r>
              <w:t>16.011</w:t>
            </w:r>
          </w:p>
        </w:tc>
        <w:tc>
          <w:tcPr>
            <w:tcW w:w="6849" w:type="dxa"/>
          </w:tcPr>
          <w:p w:rsidR="00F80AC9" w:rsidRDefault="00F80AC9">
            <w:pPr>
              <w:pStyle w:val="ConsPlusNormal"/>
              <w:jc w:val="both"/>
            </w:pPr>
            <w:proofErr w:type="gramStart"/>
            <w:r>
              <w:t xml:space="preserve">Профессиональный </w:t>
            </w:r>
            <w:hyperlink r:id="rId1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и обслуживанию многоквартирного дома", утвержден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13 января 2017 г., регистрационный N 45230)</w:t>
            </w:r>
            <w:proofErr w:type="gramEnd"/>
          </w:p>
        </w:tc>
      </w:tr>
      <w:tr w:rsidR="00F80AC9">
        <w:tc>
          <w:tcPr>
            <w:tcW w:w="2222" w:type="dxa"/>
          </w:tcPr>
          <w:p w:rsidR="00F80AC9" w:rsidRDefault="00F80AC9">
            <w:pPr>
              <w:pStyle w:val="ConsPlusNormal"/>
              <w:jc w:val="center"/>
            </w:pPr>
            <w:r>
              <w:t>16.025</w:t>
            </w:r>
          </w:p>
        </w:tc>
        <w:tc>
          <w:tcPr>
            <w:tcW w:w="6849" w:type="dxa"/>
          </w:tcPr>
          <w:p w:rsidR="00F80AC9" w:rsidRDefault="00F80AC9">
            <w:pPr>
              <w:pStyle w:val="ConsPlusNormal"/>
              <w:jc w:val="both"/>
            </w:pPr>
            <w:proofErr w:type="gramStart"/>
            <w:r>
              <w:t xml:space="preserve">Профессиональный </w:t>
            </w:r>
            <w:hyperlink r:id="rId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"Организатор строительного производства", утвержден приказом Министерства труда и социальной защиты Российской Федерации от 26 июня 2017 г. N 516н (зарегистрирован Министерством юстиции Российской Федерации 18 июля 2017 г., регистрационный N 47442), с изменениями, внесенными </w:t>
            </w:r>
            <w:r>
              <w:lastRenderedPageBreak/>
              <w:t>приказом Министерства труда и социальной защиты Российской Федерации от 12 сентября 2017 г. N 671н (зарегистрирован Министерством юстиции Российской Федерации 3 октября 2017 г</w:t>
            </w:r>
            <w:proofErr w:type="gramEnd"/>
            <w:r>
              <w:t>., регистрационный N 48407)</w:t>
            </w:r>
          </w:p>
        </w:tc>
      </w:tr>
      <w:tr w:rsidR="00F80AC9">
        <w:tc>
          <w:tcPr>
            <w:tcW w:w="2222" w:type="dxa"/>
          </w:tcPr>
          <w:p w:rsidR="00F80AC9" w:rsidRDefault="00F80AC9">
            <w:pPr>
              <w:pStyle w:val="ConsPlusNormal"/>
              <w:jc w:val="center"/>
            </w:pPr>
            <w:r>
              <w:lastRenderedPageBreak/>
              <w:t>16.032</w:t>
            </w:r>
          </w:p>
        </w:tc>
        <w:tc>
          <w:tcPr>
            <w:tcW w:w="6849" w:type="dxa"/>
          </w:tcPr>
          <w:p w:rsidR="00F80AC9" w:rsidRDefault="00F80AC9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производственно-технического и технологического обеспечения строительного производства", утвержден приказом Министерства труда и социальной защиты Российской Федерации от 27 ноября 2014 г. N 943н (зарегистрирован Министерством юстиции Российской Федерации 22 декабря 2014 г., регистрационный N 35301)</w:t>
            </w:r>
          </w:p>
        </w:tc>
      </w:tr>
      <w:tr w:rsidR="00F80AC9">
        <w:tc>
          <w:tcPr>
            <w:tcW w:w="2222" w:type="dxa"/>
          </w:tcPr>
          <w:p w:rsidR="00F80AC9" w:rsidRDefault="00F80AC9">
            <w:pPr>
              <w:pStyle w:val="ConsPlusNormal"/>
              <w:jc w:val="center"/>
            </w:pPr>
            <w:r>
              <w:t>16.033</w:t>
            </w:r>
          </w:p>
        </w:tc>
        <w:tc>
          <w:tcPr>
            <w:tcW w:w="6849" w:type="dxa"/>
          </w:tcPr>
          <w:p w:rsidR="00F80AC9" w:rsidRDefault="00F80AC9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планово-экономического обеспечения строительного производства", утвержден приказом Министерства труда и социальной защиты Российской Федерации от 8 декабря 2014 г. N 983н (зарегистрирован Министерством юстиции Российской Федерации 30 декабря 2014 г., регистрационный N 35482)</w:t>
            </w:r>
          </w:p>
        </w:tc>
      </w:tr>
      <w:tr w:rsidR="00F80AC9">
        <w:tc>
          <w:tcPr>
            <w:tcW w:w="2222" w:type="dxa"/>
          </w:tcPr>
          <w:p w:rsidR="00F80AC9" w:rsidRDefault="00F80AC9">
            <w:pPr>
              <w:pStyle w:val="ConsPlusNormal"/>
              <w:jc w:val="center"/>
            </w:pPr>
            <w:r>
              <w:t>16.034</w:t>
            </w:r>
          </w:p>
        </w:tc>
        <w:tc>
          <w:tcPr>
            <w:tcW w:w="6849" w:type="dxa"/>
          </w:tcPr>
          <w:p w:rsidR="00F80AC9" w:rsidRDefault="00F80AC9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обеспечения строительного производства материалами и конструкциями", утвержден приказом Министерства труда и социальной защиты Российской Федерации от 4 декабря 2014 г. N 972н (зарегистрирован Министерством юстиции Российской Федерации 29 декабря 2014 г., регистрационный N 35470)</w:t>
            </w:r>
          </w:p>
        </w:tc>
      </w:tr>
      <w:tr w:rsidR="00F80AC9">
        <w:tc>
          <w:tcPr>
            <w:tcW w:w="2222" w:type="dxa"/>
          </w:tcPr>
          <w:p w:rsidR="00F80AC9" w:rsidRDefault="00F80AC9">
            <w:pPr>
              <w:pStyle w:val="ConsPlusNormal"/>
              <w:jc w:val="center"/>
            </w:pPr>
            <w:r>
              <w:t>16.093</w:t>
            </w:r>
          </w:p>
        </w:tc>
        <w:tc>
          <w:tcPr>
            <w:tcW w:w="6849" w:type="dxa"/>
          </w:tcPr>
          <w:p w:rsidR="00F80AC9" w:rsidRDefault="00F80AC9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строительному контролю систем защиты от коррозии", утвержден приказом Министерства труда и социальной защиты Российской Федерации от 13 апреля 2016 г. N 165н (зарегистрирован Министерством юстиции Российской Федерации 16 мая 2016 г., регистрационный N 42104)</w:t>
            </w:r>
          </w:p>
        </w:tc>
      </w:tr>
    </w:tbl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jc w:val="right"/>
        <w:outlineLvl w:val="1"/>
      </w:pPr>
      <w:r>
        <w:t>Приложение N 2</w:t>
      </w:r>
    </w:p>
    <w:p w:rsidR="00F80AC9" w:rsidRDefault="00F80AC9">
      <w:pPr>
        <w:pStyle w:val="ConsPlusNormal"/>
        <w:jc w:val="right"/>
      </w:pPr>
      <w:r>
        <w:t>к федеральному государственному</w:t>
      </w:r>
    </w:p>
    <w:p w:rsidR="00F80AC9" w:rsidRDefault="00F80AC9">
      <w:pPr>
        <w:pStyle w:val="ConsPlusNormal"/>
        <w:jc w:val="right"/>
      </w:pPr>
      <w:r>
        <w:t>образовательному стандарту среднего</w:t>
      </w:r>
    </w:p>
    <w:p w:rsidR="00F80AC9" w:rsidRDefault="00F80AC9">
      <w:pPr>
        <w:pStyle w:val="ConsPlusNormal"/>
        <w:jc w:val="right"/>
      </w:pPr>
      <w:r>
        <w:t>профессионального образования</w:t>
      </w:r>
    </w:p>
    <w:p w:rsidR="00F80AC9" w:rsidRDefault="00F80AC9">
      <w:pPr>
        <w:pStyle w:val="ConsPlusNormal"/>
        <w:jc w:val="right"/>
      </w:pPr>
      <w:r>
        <w:t>по специальности 08.02.01</w:t>
      </w:r>
    </w:p>
    <w:p w:rsidR="00F80AC9" w:rsidRDefault="00F80AC9">
      <w:pPr>
        <w:pStyle w:val="ConsPlusNormal"/>
        <w:jc w:val="right"/>
      </w:pPr>
      <w:r>
        <w:t>Строительство и эксплуатация</w:t>
      </w:r>
    </w:p>
    <w:p w:rsidR="00F80AC9" w:rsidRDefault="00F80AC9">
      <w:pPr>
        <w:pStyle w:val="ConsPlusNormal"/>
        <w:jc w:val="right"/>
      </w:pPr>
      <w:r>
        <w:t>зданий и сооружений</w:t>
      </w: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Title"/>
        <w:jc w:val="center"/>
      </w:pPr>
      <w:bookmarkStart w:id="8" w:name="P291"/>
      <w:bookmarkEnd w:id="8"/>
      <w:r>
        <w:t>ПЕРЕЧЕНЬ</w:t>
      </w:r>
    </w:p>
    <w:p w:rsidR="00F80AC9" w:rsidRDefault="00F80AC9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F80AC9" w:rsidRDefault="00F80AC9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F80AC9" w:rsidRDefault="00F80AC9">
      <w:pPr>
        <w:pStyle w:val="ConsPlusTitle"/>
        <w:jc w:val="center"/>
      </w:pPr>
      <w:r>
        <w:t>СРЕДНЕГО ЗВЕНА ПО СПЕЦИАЛЬНОСТИ 08.02.01 СТРОИТЕЛЬСТВО</w:t>
      </w:r>
    </w:p>
    <w:p w:rsidR="00F80AC9" w:rsidRDefault="00F80AC9">
      <w:pPr>
        <w:pStyle w:val="ConsPlusTitle"/>
        <w:jc w:val="center"/>
      </w:pPr>
      <w:r>
        <w:t>И ЭКСПЛУАТАЦИЯ ЗДАНИЙ И СООРУЖЕНИЙ</w:t>
      </w:r>
    </w:p>
    <w:p w:rsidR="00F80AC9" w:rsidRDefault="00F80A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F80AC9">
        <w:tc>
          <w:tcPr>
            <w:tcW w:w="6123" w:type="dxa"/>
          </w:tcPr>
          <w:p w:rsidR="00F80AC9" w:rsidRDefault="00F80AC9">
            <w:pPr>
              <w:pStyle w:val="ConsPlusNormal"/>
              <w:jc w:val="center"/>
            </w:pPr>
            <w:proofErr w:type="gramStart"/>
            <w:r>
              <w:t xml:space="preserve">Код по </w:t>
            </w:r>
            <w:hyperlink r:id="rId19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</w:t>
            </w:r>
            <w:r>
              <w:lastRenderedPageBreak/>
              <w:t>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33205), от 3 февраля 2017 г. N 106 (зарегистрирован Министерством юстиции Российской Федерации 11 апреля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46339)</w:t>
            </w:r>
            <w:proofErr w:type="gramEnd"/>
          </w:p>
        </w:tc>
        <w:tc>
          <w:tcPr>
            <w:tcW w:w="2948" w:type="dxa"/>
          </w:tcPr>
          <w:p w:rsidR="00F80AC9" w:rsidRDefault="00F80AC9">
            <w:pPr>
              <w:pStyle w:val="ConsPlusNormal"/>
              <w:jc w:val="center"/>
            </w:pPr>
            <w:r>
              <w:lastRenderedPageBreak/>
              <w:t>Наименование профессий рабочих, должностей служащих</w:t>
            </w:r>
          </w:p>
        </w:tc>
      </w:tr>
      <w:tr w:rsidR="00F80AC9">
        <w:tc>
          <w:tcPr>
            <w:tcW w:w="6123" w:type="dxa"/>
            <w:vAlign w:val="center"/>
          </w:tcPr>
          <w:p w:rsidR="00F80AC9" w:rsidRDefault="0079477D">
            <w:pPr>
              <w:pStyle w:val="ConsPlusNormal"/>
              <w:jc w:val="center"/>
            </w:pPr>
            <w:hyperlink r:id="rId20" w:history="1">
              <w:r w:rsidR="00F80AC9">
                <w:rPr>
                  <w:color w:val="0000FF"/>
                </w:rPr>
                <w:t>12680</w:t>
              </w:r>
            </w:hyperlink>
          </w:p>
        </w:tc>
        <w:tc>
          <w:tcPr>
            <w:tcW w:w="2948" w:type="dxa"/>
            <w:vAlign w:val="center"/>
          </w:tcPr>
          <w:p w:rsidR="00F80AC9" w:rsidRDefault="00F80AC9">
            <w:pPr>
              <w:pStyle w:val="ConsPlusNormal"/>
              <w:jc w:val="center"/>
            </w:pPr>
            <w:r>
              <w:t>Каменщик</w:t>
            </w:r>
          </w:p>
        </w:tc>
      </w:tr>
      <w:tr w:rsidR="00F80AC9">
        <w:tc>
          <w:tcPr>
            <w:tcW w:w="6123" w:type="dxa"/>
            <w:vAlign w:val="center"/>
          </w:tcPr>
          <w:p w:rsidR="00F80AC9" w:rsidRDefault="0079477D">
            <w:pPr>
              <w:pStyle w:val="ConsPlusNormal"/>
              <w:jc w:val="center"/>
            </w:pPr>
            <w:hyperlink r:id="rId21" w:history="1">
              <w:r w:rsidR="00F80AC9">
                <w:rPr>
                  <w:color w:val="0000FF"/>
                </w:rPr>
                <w:t>13450</w:t>
              </w:r>
            </w:hyperlink>
          </w:p>
        </w:tc>
        <w:tc>
          <w:tcPr>
            <w:tcW w:w="2948" w:type="dxa"/>
            <w:vAlign w:val="center"/>
          </w:tcPr>
          <w:p w:rsidR="00F80AC9" w:rsidRDefault="00F80AC9">
            <w:pPr>
              <w:pStyle w:val="ConsPlusNormal"/>
              <w:jc w:val="center"/>
            </w:pPr>
            <w:r>
              <w:t>Маляр</w:t>
            </w:r>
          </w:p>
        </w:tc>
      </w:tr>
      <w:tr w:rsidR="00F80AC9">
        <w:tc>
          <w:tcPr>
            <w:tcW w:w="6123" w:type="dxa"/>
            <w:vAlign w:val="center"/>
          </w:tcPr>
          <w:p w:rsidR="00F80AC9" w:rsidRDefault="0079477D">
            <w:pPr>
              <w:pStyle w:val="ConsPlusNormal"/>
              <w:jc w:val="center"/>
            </w:pPr>
            <w:hyperlink r:id="rId22" w:history="1">
              <w:r w:rsidR="00F80AC9">
                <w:rPr>
                  <w:color w:val="0000FF"/>
                </w:rPr>
                <w:t>15220</w:t>
              </w:r>
            </w:hyperlink>
          </w:p>
        </w:tc>
        <w:tc>
          <w:tcPr>
            <w:tcW w:w="2948" w:type="dxa"/>
            <w:vAlign w:val="center"/>
          </w:tcPr>
          <w:p w:rsidR="00F80AC9" w:rsidRDefault="00F80AC9">
            <w:pPr>
              <w:pStyle w:val="ConsPlusNormal"/>
              <w:jc w:val="center"/>
            </w:pPr>
            <w:r>
              <w:t>Облицовщик-плиточник</w:t>
            </w:r>
          </w:p>
        </w:tc>
      </w:tr>
      <w:tr w:rsidR="00F80AC9">
        <w:tc>
          <w:tcPr>
            <w:tcW w:w="6123" w:type="dxa"/>
            <w:vAlign w:val="center"/>
          </w:tcPr>
          <w:p w:rsidR="00F80AC9" w:rsidRDefault="0079477D">
            <w:pPr>
              <w:pStyle w:val="ConsPlusNormal"/>
              <w:jc w:val="center"/>
            </w:pPr>
            <w:hyperlink r:id="rId23" w:history="1">
              <w:r w:rsidR="00F80AC9">
                <w:rPr>
                  <w:color w:val="0000FF"/>
                </w:rPr>
                <w:t>16671</w:t>
              </w:r>
            </w:hyperlink>
          </w:p>
        </w:tc>
        <w:tc>
          <w:tcPr>
            <w:tcW w:w="2948" w:type="dxa"/>
            <w:vAlign w:val="center"/>
          </w:tcPr>
          <w:p w:rsidR="00F80AC9" w:rsidRDefault="00F80AC9">
            <w:pPr>
              <w:pStyle w:val="ConsPlusNormal"/>
              <w:jc w:val="center"/>
            </w:pPr>
            <w:r>
              <w:t>Плотник</w:t>
            </w:r>
          </w:p>
        </w:tc>
      </w:tr>
      <w:tr w:rsidR="00F80AC9">
        <w:tc>
          <w:tcPr>
            <w:tcW w:w="6123" w:type="dxa"/>
            <w:vAlign w:val="center"/>
          </w:tcPr>
          <w:p w:rsidR="00F80AC9" w:rsidRDefault="0079477D">
            <w:pPr>
              <w:pStyle w:val="ConsPlusNormal"/>
              <w:jc w:val="center"/>
            </w:pPr>
            <w:hyperlink r:id="rId24" w:history="1">
              <w:r w:rsidR="00F80AC9">
                <w:rPr>
                  <w:color w:val="0000FF"/>
                </w:rPr>
                <w:t>19727</w:t>
              </w:r>
            </w:hyperlink>
          </w:p>
        </w:tc>
        <w:tc>
          <w:tcPr>
            <w:tcW w:w="2948" w:type="dxa"/>
            <w:vAlign w:val="center"/>
          </w:tcPr>
          <w:p w:rsidR="00F80AC9" w:rsidRDefault="00F80AC9">
            <w:pPr>
              <w:pStyle w:val="ConsPlusNormal"/>
              <w:jc w:val="center"/>
            </w:pPr>
            <w:r>
              <w:t>Штукатур</w:t>
            </w:r>
          </w:p>
        </w:tc>
      </w:tr>
      <w:tr w:rsidR="00F80AC9">
        <w:tc>
          <w:tcPr>
            <w:tcW w:w="6123" w:type="dxa"/>
            <w:vAlign w:val="center"/>
          </w:tcPr>
          <w:p w:rsidR="00F80AC9" w:rsidRDefault="00F80AC9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F80AC9" w:rsidRDefault="00F80AC9">
            <w:pPr>
              <w:pStyle w:val="ConsPlusNormal"/>
              <w:jc w:val="center"/>
            </w:pPr>
            <w:r>
              <w:t>Монтажник каркасно-обшивных конструкций</w:t>
            </w:r>
          </w:p>
        </w:tc>
      </w:tr>
    </w:tbl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jc w:val="right"/>
        <w:outlineLvl w:val="1"/>
      </w:pPr>
      <w:r>
        <w:t>Приложение N 3</w:t>
      </w:r>
    </w:p>
    <w:p w:rsidR="00F80AC9" w:rsidRDefault="00F80AC9">
      <w:pPr>
        <w:pStyle w:val="ConsPlusNormal"/>
        <w:jc w:val="right"/>
      </w:pPr>
      <w:r>
        <w:t>к федеральному государственному</w:t>
      </w:r>
    </w:p>
    <w:p w:rsidR="00F80AC9" w:rsidRDefault="00F80AC9">
      <w:pPr>
        <w:pStyle w:val="ConsPlusNormal"/>
        <w:jc w:val="right"/>
      </w:pPr>
      <w:r>
        <w:t>образовательному стандарту среднего</w:t>
      </w:r>
    </w:p>
    <w:p w:rsidR="00F80AC9" w:rsidRDefault="00F80AC9">
      <w:pPr>
        <w:pStyle w:val="ConsPlusNormal"/>
        <w:jc w:val="right"/>
      </w:pPr>
      <w:r>
        <w:t>профессионального образования</w:t>
      </w:r>
    </w:p>
    <w:p w:rsidR="00F80AC9" w:rsidRDefault="00F80AC9">
      <w:pPr>
        <w:pStyle w:val="ConsPlusNormal"/>
        <w:jc w:val="right"/>
      </w:pPr>
      <w:r>
        <w:t>по специальности 08.02.01</w:t>
      </w:r>
    </w:p>
    <w:p w:rsidR="00F80AC9" w:rsidRDefault="00F80AC9">
      <w:pPr>
        <w:pStyle w:val="ConsPlusNormal"/>
        <w:jc w:val="right"/>
      </w:pPr>
      <w:r>
        <w:t>Строительство и эксплуатация</w:t>
      </w:r>
    </w:p>
    <w:p w:rsidR="00F80AC9" w:rsidRDefault="00F80AC9">
      <w:pPr>
        <w:pStyle w:val="ConsPlusNormal"/>
        <w:jc w:val="right"/>
      </w:pPr>
      <w:r>
        <w:t>зданий и сооружений</w:t>
      </w:r>
    </w:p>
    <w:p w:rsidR="00F80AC9" w:rsidRDefault="00F80AC9">
      <w:pPr>
        <w:pStyle w:val="ConsPlusNormal"/>
        <w:ind w:firstLine="540"/>
        <w:jc w:val="both"/>
      </w:pPr>
    </w:p>
    <w:p w:rsidR="00F80AC9" w:rsidRPr="007C3D35" w:rsidRDefault="00F80AC9">
      <w:pPr>
        <w:pStyle w:val="ConsPlusTitle"/>
        <w:jc w:val="center"/>
        <w:rPr>
          <w:highlight w:val="yellow"/>
        </w:rPr>
      </w:pPr>
      <w:bookmarkStart w:id="9" w:name="P324"/>
      <w:bookmarkEnd w:id="9"/>
      <w:r w:rsidRPr="007C3D35">
        <w:rPr>
          <w:highlight w:val="yellow"/>
        </w:rPr>
        <w:t>МИНИМАЛЬНЫЕ ТРЕБОВАНИЯ</w:t>
      </w:r>
    </w:p>
    <w:p w:rsidR="00F80AC9" w:rsidRPr="007C3D35" w:rsidRDefault="00F80AC9">
      <w:pPr>
        <w:pStyle w:val="ConsPlusTitle"/>
        <w:jc w:val="center"/>
        <w:rPr>
          <w:highlight w:val="yellow"/>
        </w:rPr>
      </w:pPr>
      <w:r w:rsidRPr="007C3D35">
        <w:rPr>
          <w:highlight w:val="yellow"/>
        </w:rPr>
        <w:t>К РЕЗУЛЬТАТАМ ОСВОЕНИЯ ОСНОВНЫХ ВИДОВ ДЕЯТЕЛЬНОСТИ</w:t>
      </w:r>
    </w:p>
    <w:p w:rsidR="00F80AC9" w:rsidRPr="007C3D35" w:rsidRDefault="00F80AC9">
      <w:pPr>
        <w:pStyle w:val="ConsPlusTitle"/>
        <w:jc w:val="center"/>
        <w:rPr>
          <w:highlight w:val="yellow"/>
        </w:rPr>
      </w:pPr>
      <w:r w:rsidRPr="007C3D35">
        <w:rPr>
          <w:highlight w:val="yellow"/>
        </w:rPr>
        <w:t>ОБРАЗОВАТЕЛЬНОЙ ПРОГРАММЫ СРЕДНЕГО ПРОФЕССИОНАЛЬНОГО</w:t>
      </w:r>
    </w:p>
    <w:p w:rsidR="00F80AC9" w:rsidRPr="007C3D35" w:rsidRDefault="00F80AC9">
      <w:pPr>
        <w:pStyle w:val="ConsPlusTitle"/>
        <w:jc w:val="center"/>
        <w:rPr>
          <w:highlight w:val="yellow"/>
        </w:rPr>
      </w:pPr>
      <w:r w:rsidRPr="007C3D35">
        <w:rPr>
          <w:highlight w:val="yellow"/>
        </w:rPr>
        <w:t>ОБРАЗОВАНИЯ ПО СПЕЦИАЛЬНОСТИ 08.02.01 СТРОИТЕЛЬСТВО</w:t>
      </w:r>
    </w:p>
    <w:p w:rsidR="00F80AC9" w:rsidRDefault="00F80AC9">
      <w:pPr>
        <w:pStyle w:val="ConsPlusTitle"/>
        <w:jc w:val="center"/>
      </w:pPr>
      <w:r w:rsidRPr="007C3D35">
        <w:rPr>
          <w:highlight w:val="yellow"/>
        </w:rPr>
        <w:t>И ЭКСПЛУАТАЦИЯ ЗДАНИЙ И СООРУЖЕНИЙ</w:t>
      </w:r>
    </w:p>
    <w:p w:rsidR="00F80AC9" w:rsidRDefault="00F80A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F80AC9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80AC9" w:rsidRDefault="00F80AC9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F80AC9" w:rsidRDefault="00F80AC9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F80AC9">
        <w:tc>
          <w:tcPr>
            <w:tcW w:w="1871" w:type="dxa"/>
            <w:vMerge w:val="restart"/>
            <w:tcBorders>
              <w:top w:val="single" w:sz="4" w:space="0" w:color="auto"/>
              <w:bottom w:val="nil"/>
            </w:tcBorders>
          </w:tcPr>
          <w:p w:rsidR="00F80AC9" w:rsidRDefault="00F80AC9">
            <w:pPr>
              <w:pStyle w:val="ConsPlusNormal"/>
            </w:pPr>
            <w:r>
              <w:t>Участие в проектировании зданий и сооружений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F80AC9" w:rsidRDefault="00F80AC9">
            <w:pPr>
              <w:pStyle w:val="ConsPlusNormal"/>
            </w:pPr>
            <w:r>
              <w:t>знать: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 xml:space="preserve">виды и свойства основных строительных материалов, изделий и конструкций, в том числе применяемых при электрозащите, тепло- и звукоизоляции, огнезащите, при создании решений для влажных и </w:t>
            </w:r>
            <w:r>
              <w:lastRenderedPageBreak/>
              <w:t>мокрых помещений, антивандальной защиты; конструктивные системы зданий, основные узлы сопряжений конструкций зданий; принципы проектирования схемы планировочной организации земельного участка;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международные стандарты по проектированию строительных конструкций, в том числе информационное моделирование зданий (BIM-технологии), способы и методы планирования строительных работ (календарные планы, графики производства работ);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виды и характеристики строительных машин, энергетических установок, транспортных средств и другой техники;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требования нормативных правовых актов и нормативных технических документов к составу, содержанию и оформлению проектной документации;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 xml:space="preserve">в составе </w:t>
            </w:r>
            <w:proofErr w:type="gramStart"/>
            <w:r>
              <w:t>проекта организации строительства ведомости потребности</w:t>
            </w:r>
            <w:proofErr w:type="gramEnd"/>
            <w:r>
              <w:t xml:space="preserve"> в строительных конструкциях, изделиях, материалах и оборудовании, методы расчетов линейных и сетевых графиков, проектирования строительных генеральных планов;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графики потребности в основных строительных машинах, транспортных средствах и в кадрах строителей по основным категориям особенности выполнения строительных чертежей;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графические обозначения материалов и элементов конструкций;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требования нормативно-технической документации на оформление строительных чертежей;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особым потребностям инвалидов.</w:t>
            </w:r>
          </w:p>
        </w:tc>
      </w:tr>
      <w:tr w:rsidR="00F80AC9">
        <w:tblPrEx>
          <w:tblBorders>
            <w:insideH w:val="none" w:sz="0" w:space="0" w:color="auto"/>
          </w:tblBorders>
        </w:tblPrEx>
        <w:tc>
          <w:tcPr>
            <w:tcW w:w="1871" w:type="dxa"/>
            <w:vMerge/>
            <w:tcBorders>
              <w:top w:val="single" w:sz="4" w:space="0" w:color="auto"/>
              <w:bottom w:val="nil"/>
            </w:tcBorders>
          </w:tcPr>
          <w:p w:rsidR="00F80AC9" w:rsidRDefault="00F80AC9"/>
        </w:tc>
        <w:tc>
          <w:tcPr>
            <w:tcW w:w="7200" w:type="dxa"/>
            <w:tcBorders>
              <w:top w:val="nil"/>
              <w:bottom w:val="nil"/>
            </w:tcBorders>
          </w:tcPr>
          <w:p w:rsidR="00F80AC9" w:rsidRDefault="00F80AC9">
            <w:pPr>
              <w:pStyle w:val="ConsPlusNormal"/>
              <w:jc w:val="both"/>
            </w:pPr>
            <w:r>
              <w:t>уметь: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читать проектно-технологическую документацию;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пользоваться компьютером с применением специализированного программного обеспечения; определять глубину заложения фундамента;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выполнять теплотехнический расчет ограждающих конструкций;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подбирать строительные конструкции для разработки архитектурно-строительных чертежей;</w:t>
            </w:r>
          </w:p>
        </w:tc>
      </w:tr>
      <w:tr w:rsidR="00F80AC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F80AC9" w:rsidRDefault="00F80AC9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F80AC9" w:rsidRDefault="00F80AC9">
            <w:pPr>
              <w:pStyle w:val="ConsPlusNormal"/>
              <w:ind w:firstLine="283"/>
              <w:jc w:val="both"/>
            </w:pPr>
            <w:r>
              <w:t>выполнять расчеты нагрузок, действующих на конструкции;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строить расчетную схему конструкции по конструктивной схеме;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выполнять статический расчет;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проверять несущую способность конструкций;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подбирать сечение элемента от приложенных нагрузок;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выполнять расчеты соединений элементов конструкции;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разрабатывать графики эксплуатации (движения)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- методы расчетов линейных и сетевых графиков, проектирования строительных генеральных планов;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графики потребности в основных строительных машинах, транспортных средствах и в кадрах строителей по основным категориям особенности выполнения строительных чертежей;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- графические обозначения материалов и элементов конструкций;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lastRenderedPageBreak/>
              <w:t>- требования нормативно-технической документации на оформление строительных чертежей;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- 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особым потребностям инвалидов.</w:t>
            </w:r>
          </w:p>
          <w:p w:rsidR="00F80AC9" w:rsidRDefault="00F80AC9">
            <w:pPr>
              <w:pStyle w:val="ConsPlusNormal"/>
              <w:jc w:val="both"/>
            </w:pPr>
            <w:r>
              <w:t>уметь: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читать проектно-технологическую документацию;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пользоваться компьютером с применением специализированного программного обеспечения; определять глубину заложения фундамента;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выполнять теплотехнический расчет ограждающих конструкций;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подбирать строительные конструкции для разработки архитектурно-строительных чертежей;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выполнять расчеты нагрузок, действующих на конструкции;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строить расчетную схему конструкции по конструктивной схеме;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выполнять статический расчет;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проверять несущую способность конструкций;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подбирать сечение элемента от приложенных нагрузок;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выполнять расчеты соединений элементов конструкции;</w:t>
            </w:r>
          </w:p>
        </w:tc>
      </w:tr>
      <w:tr w:rsidR="00F80AC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F80AC9" w:rsidRDefault="00F80AC9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F80AC9" w:rsidRDefault="00F80AC9">
            <w:pPr>
              <w:pStyle w:val="ConsPlusNormal"/>
              <w:ind w:firstLine="283"/>
              <w:jc w:val="both"/>
            </w:pPr>
            <w:r>
              <w:t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разрабатывать графики эксплуатации (движения)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определять состав и расчет показателей использования трудовых и материально-технических ресурсов;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заполнять унифицированные формы плановой документации распределения ресурсов при производстве строительных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определять перечень необходимого обеспечения работников бытовыми и санитарно-гигиеническими помещениями.</w:t>
            </w:r>
          </w:p>
          <w:p w:rsidR="00F80AC9" w:rsidRDefault="00F80AC9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80AC9" w:rsidRDefault="00F80AC9">
            <w:pPr>
              <w:pStyle w:val="ConsPlusNormal"/>
              <w:ind w:firstLine="540"/>
              <w:jc w:val="both"/>
            </w:pPr>
            <w:r>
              <w:t>подборе строительных конструкций и материалов;</w:t>
            </w:r>
          </w:p>
          <w:p w:rsidR="00F80AC9" w:rsidRDefault="00F80AC9">
            <w:pPr>
              <w:pStyle w:val="ConsPlusNormal"/>
              <w:ind w:firstLine="540"/>
              <w:jc w:val="both"/>
            </w:pPr>
            <w:r>
              <w:t>разработке узлов и деталей конструктивных элементов зданий;</w:t>
            </w:r>
          </w:p>
          <w:p w:rsidR="00F80AC9" w:rsidRDefault="00F80AC9">
            <w:pPr>
              <w:pStyle w:val="ConsPlusNormal"/>
              <w:ind w:firstLine="540"/>
              <w:jc w:val="both"/>
            </w:pPr>
            <w:r>
              <w:t>разработке архитектурно-строительных чертежей; выполнении расчетов по проектированию строительных конструкций, оснований;</w:t>
            </w:r>
          </w:p>
          <w:p w:rsidR="00F80AC9" w:rsidRDefault="00F80AC9">
            <w:pPr>
              <w:pStyle w:val="ConsPlusNormal"/>
              <w:ind w:firstLine="540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и описании работ, спецификаций, таблиц и другой технической документации для разработки линейных и сетевых графиков производства работ;</w:t>
            </w:r>
          </w:p>
          <w:p w:rsidR="00F80AC9" w:rsidRDefault="00F80AC9">
            <w:pPr>
              <w:pStyle w:val="ConsPlusNormal"/>
              <w:ind w:firstLine="540"/>
              <w:jc w:val="both"/>
            </w:pPr>
            <w:r>
              <w:t>разработке и согласовании календарных планов производства строительных работ на объекте капитального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разработке карт технологических и трудовых процессов.</w:t>
            </w:r>
          </w:p>
        </w:tc>
      </w:tr>
      <w:tr w:rsidR="00F80AC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F80AC9" w:rsidRDefault="00F80AC9">
            <w:pPr>
              <w:pStyle w:val="ConsPlusNormal"/>
            </w:pPr>
            <w: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F80AC9" w:rsidRDefault="00F80AC9">
            <w:pPr>
              <w:pStyle w:val="ConsPlusNormal"/>
              <w:jc w:val="both"/>
            </w:pPr>
            <w:r>
              <w:t>знать: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требования нормативных технических документов, определяющих состав и порядок обустройства строительной площадки;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требования нормативных технических документов к производству строительно-монтажных, в том числе отделочных работ на объекте капитального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lastRenderedPageBreak/>
              <w:t>технологии производства строительно-монтажных работ; в том числе отделочных работ, работ по тепло- и звукоизоляции, огнезащите и антивандальной защите;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технологии, виды и способы устройства систем электрохимической защиты;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технологии катодной защиты объектов;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содержание и основные этапы выполнения геодезических разбивочных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методы визуального и инструментального контроля качества и объемов (количества) поставляемых материально-технических ресурсов;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правила транспортировки, складирования и хранения различных видов материально-технических ресурсов;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методы определения видов, сложности и объемов строительных работ и производственных заданий;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требования нормативной технической и технологической документации к составу и содержанию операционного контроля строительных процессов и (или) производственных операций при производстве строительно-монтажных, в том числе отделочных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требования законодательства Российской Федерации к порядку приема-передачи законченных объектов капитального строительства и этапов комплексов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методы и средства инструментального контроля качества результатов производства строительно-монтажных, в том числе отделочных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технические условия и национальные стандарты на принимаемые работы;</w:t>
            </w:r>
          </w:p>
        </w:tc>
      </w:tr>
      <w:tr w:rsidR="00F80AC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F80AC9" w:rsidRDefault="00F80AC9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F80AC9" w:rsidRDefault="00F80AC9">
            <w:pPr>
              <w:pStyle w:val="ConsPlusNormal"/>
              <w:ind w:firstLine="283"/>
              <w:jc w:val="both"/>
            </w:pPr>
            <w:r>
              <w:t>особенности производства строительных работ на опасных, технически сложных и уникальных объектах капитального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нормы по защите от коррозии опасных производственных объектов, а также межгосударственные и отраслевые стандарты;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правила и порядок наладки и регулирования контрольно-измерительных инструментов, оборудования электрохимической защиты;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порядок оформления заявок на строительные материалы, изделия и конструкции, оборудование (инструменты, инвентарные приспособления), строительную технику (машины и механизмы);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схемы операционного контроля качества строительно-монтажных, в том числе отделочных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рациональное применение строительных машин и средств малой механизации;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правила содержания и эксплуатации техники и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современную методическую и сметно-нормативную базу ценообразования в строительстве;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правила ведения исполнительной и учетной документации при производстве строительных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порядок составления внутренней отчетности по контролю качества строительно-монтажных, в том числе отделочных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 xml:space="preserve">методы и средства </w:t>
            </w:r>
            <w:proofErr w:type="gramStart"/>
            <w:r>
              <w:t xml:space="preserve">устранения дефектов результатов производства </w:t>
            </w:r>
            <w:r>
              <w:lastRenderedPageBreak/>
              <w:t>строительных работ</w:t>
            </w:r>
            <w:proofErr w:type="gramEnd"/>
            <w:r>
              <w:t>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методы профилактики дефектов систем защитных покрытий;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перспективные организационные, технологические и технические решения в области производства строительных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основания и порядок принятия решений о консервации незавершенного объекта капитального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состав работ по консервации незавершенного объекта капитального строительства и порядок их документального оформления.</w:t>
            </w:r>
          </w:p>
          <w:p w:rsidR="00F80AC9" w:rsidRDefault="00F80AC9">
            <w:pPr>
              <w:pStyle w:val="ConsPlusNormal"/>
              <w:jc w:val="both"/>
            </w:pPr>
            <w:r>
              <w:t>уметь: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читать проектно-технологическую документацию;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осуществлять планировку и разметку участка производства строительных работ на объекте капитального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осуществлять производство строительно-монтажных, в том числе отделочных работ в соответствии с требованиями нормативно-технической документации, требованиями договора, рабочими чертежами и проектом производства работ;</w:t>
            </w:r>
          </w:p>
        </w:tc>
      </w:tr>
      <w:tr w:rsidR="00F80AC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F80AC9" w:rsidRDefault="00F80AC9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F80AC9" w:rsidRDefault="00F80AC9">
            <w:pPr>
              <w:pStyle w:val="ConsPlusNormal"/>
              <w:ind w:firstLine="283"/>
              <w:jc w:val="both"/>
            </w:pPr>
            <w:r>
              <w:t>осуществлять документальное сопровождение производства строительных работ (журналы производства работ, акты выполненных работ);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осуществлять визуальный и инструментальный (геодезический) контроль положений элементов, конструкций, частей и элементов отделки объекта капитального строительства (строения, сооружения), инженерных сетей;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формировать и поддерживать систему учетно-отчетной документации по движению (приходу, расходу) материально-технических ресурсов на складе;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распределять машины и средства малой механизации по типам, назначению, видам выполняемых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проводить обмерные работы;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определять объемы выполняемых строительно-монтажных, в том числе и отделочных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распознавать различные виды дефектов отделочных, изоляционных и защитных покрытий по результатам измерительного и инструментального контроля;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определять перечень работ по обеспечению безопасности участка производства строительных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вести операционный контроль технологической последовательности производства строительно-монтажных, в том числе отделочных работ, устраняя нарушения технологии и обеспечивая качество строительных работ в соответствии с нормативно-технической документацией;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осуществлять документальное сопровождение результатов операционного контроля качества работ (журнал операционного контроля качества работ, акты скрытых работ, акты промежуточной приемки ответственных конструкций);</w:t>
            </w:r>
          </w:p>
          <w:p w:rsidR="00F80AC9" w:rsidRDefault="00F80AC9">
            <w:pPr>
              <w:pStyle w:val="ConsPlusNormal"/>
              <w:ind w:firstLine="540"/>
              <w:jc w:val="both"/>
            </w:pPr>
            <w:r>
              <w:t>калькулировать сметную, плановую, фактическую себестоимость строительных работ на основе утвержденной документации;</w:t>
            </w:r>
          </w:p>
          <w:p w:rsidR="00F80AC9" w:rsidRDefault="00F80AC9">
            <w:pPr>
              <w:pStyle w:val="ConsPlusNormal"/>
              <w:ind w:firstLine="540"/>
              <w:jc w:val="both"/>
            </w:pPr>
            <w:r>
              <w:t xml:space="preserve">определять величину прямых и косвенных затрат в составе сметной, </w:t>
            </w:r>
            <w:r>
              <w:lastRenderedPageBreak/>
              <w:t>плановой, фактической себестоимости строительных работ на основе утвержденной документации;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оформлять периодическую отчетную документацию по контролю использования сметных лимитов.</w:t>
            </w:r>
          </w:p>
        </w:tc>
      </w:tr>
      <w:tr w:rsidR="00F80AC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F80AC9" w:rsidRDefault="00F80AC9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F80AC9" w:rsidRDefault="00F80AC9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подготовке строительной площадки, участков произво</w:t>
            </w:r>
            <w:proofErr w:type="gramStart"/>
            <w:r>
              <w:t>дств стр</w:t>
            </w:r>
            <w:proofErr w:type="gramEnd"/>
            <w:r>
              <w:t>оительных работ и рабочих мест в соответствии с требованиями технологического процесса, охраны труда, пожарной безопасности и охраны окружающей среды;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определении</w:t>
            </w:r>
            <w:proofErr w:type="gramEnd"/>
            <w:r>
              <w:t xml:space="preserve"> перечня работ по обеспечению безопасности строительной площадки;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организации и выполнении производства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определении</w:t>
            </w:r>
            <w:proofErr w:type="gramEnd"/>
            <w:r>
              <w:t xml:space="preserve"> потребности производства строительно-монтажных работ, в том числе отделочных работ, на объекте капитального строительства в материально-технических ресурсах;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оформлении</w:t>
            </w:r>
            <w:proofErr w:type="gramEnd"/>
            <w:r>
              <w:t xml:space="preserve"> заявки, приемке, распределении, учете и хранении материально-технических ресурсов для производства строительных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качества и объема количества материально-технических ресурсов для производства строительных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разработке, планировании и контроле выполнения оперативных мер, направленных на исправление дефектов результатов однотипных строительных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калькуляций сметных затрат на используемые материально-технические ресурсы;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первичной учетной документации по выполненным строительно-монтажным, в том числе отделочным работам в подразделении строительной организации;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представлении</w:t>
            </w:r>
            <w:proofErr w:type="gramEnd"/>
            <w:r>
              <w:t xml:space="preserve"> для проверки и сопровождении при проверке и согласовании первичной учетной документации по выполненным строительно-монтажным, в том числе отделочным работам;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 xml:space="preserve">планировании и контроле выполнения мер, направленных на предупреждение и устранение </w:t>
            </w:r>
            <w:proofErr w:type="gramStart"/>
            <w:r>
              <w:t>причин возникновения отклонений результатов выполненных строительных работ</w:t>
            </w:r>
            <w:proofErr w:type="gramEnd"/>
            <w:r>
              <w:t xml:space="preserve"> от требований нормативной технической, технологической и проектной документации.</w:t>
            </w:r>
          </w:p>
        </w:tc>
      </w:tr>
      <w:tr w:rsidR="00F80AC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F80AC9" w:rsidRDefault="00F80AC9">
            <w:pPr>
              <w:pStyle w:val="ConsPlusNormal"/>
            </w:pPr>
            <w:r>
              <w:t xml:space="preserve">Организация деятельности структурных подразделений при выполнении строительно-монтажных, в том числе отделочных работ, эксплуатации, </w:t>
            </w:r>
            <w:r>
              <w:lastRenderedPageBreak/>
              <w:t>ремонте и реконструкции зданий и сооружений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F80AC9" w:rsidRDefault="00F80AC9">
            <w:pPr>
              <w:pStyle w:val="ConsPlusNormal"/>
              <w:jc w:val="both"/>
            </w:pPr>
            <w:r>
              <w:lastRenderedPageBreak/>
              <w:t>знать: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основы документоведения, современные стандартные требования к отчетности;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состав, требования к оформлению, отчетности, хранению проектно-сметной документации, правила передачи проектно-сметной документации; методы технико-экономического анализа производственно-хозяйственной деятельности при производстве строительно-монтажных, в том числе отделочных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методы и средства организационной и технологической оптимизации производства строительно-монтажных, в том числе отделочных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lastRenderedPageBreak/>
              <w:t>методы оперативного планирования производства однотипных строительных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методы среднесрочного и оперативного планирования производства строительно-монтажных, в том числе отделочных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инструменты управления ресурсами в строительстве, включая классификации и кодификации ресурсов, основные группы показателей для сбора статистической и аналитической информации;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методы расчета показателей использования ресурсов в строительстве;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приемы и методы управления структурными подразделениями при выполнении производства строительно-монтажных, в том числе отделочных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основания и меры ответственности за нарушение трудового законодательства;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основные требования трудового законодательства Российской Федерации, права и обязанности работников;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нормативные требования к количеству и профессиональной квалификации работников участка производства однотипных строительно-монтажных, в том числе отделочных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 xml:space="preserve">методы проведения </w:t>
            </w:r>
            <w:proofErr w:type="spellStart"/>
            <w:r>
              <w:t>нормоконтроля</w:t>
            </w:r>
            <w:proofErr w:type="spellEnd"/>
            <w:r>
              <w:t xml:space="preserve"> выполнения производственных заданий и отдельных работ; основные меры поощрения работников, виды дисциплинарных взысканий;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основные методы оценки эффективности труда;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основные формы организации профессионального обучения на рабочем месте и в трудовом коллективе;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виды документов, подтверждающих профессиональную квалификацию и наличие допусков к отдельным видам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требования нормативных документов в области охраны труда, пожарной безопасности и охраны окружающей среды при производстве строительных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основные санитарные правила и нормы, применяемые при производстве строительных работ;</w:t>
            </w:r>
          </w:p>
        </w:tc>
      </w:tr>
      <w:tr w:rsidR="00F80AC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F80AC9" w:rsidRDefault="00F80AC9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F80AC9" w:rsidRDefault="00F80AC9">
            <w:pPr>
              <w:pStyle w:val="ConsPlusNormal"/>
              <w:ind w:firstLine="283"/>
              <w:jc w:val="both"/>
            </w:pPr>
            <w:r>
              <w:t>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требования к рабочим местам и порядок организации и проведения специальной оценки условий труда;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правила ведения документации по контролю исполнения требований охраны труда, пожарной безопасности и охраны окружающей среды;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методы оказания первой помощи пострадавшим при несчастных случаях;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меры административной и уголовной ответственности, применяемые при нарушении требований охраны труда, пожарной безопасности и охране окружающей среды.</w:t>
            </w:r>
          </w:p>
          <w:p w:rsidR="00F80AC9" w:rsidRDefault="00F80AC9">
            <w:pPr>
              <w:pStyle w:val="ConsPlusNormal"/>
              <w:jc w:val="both"/>
            </w:pPr>
            <w:r>
              <w:t>уметь: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осуществлять технико-экономический анализ производственно-хозяйственной деятельности при производстве строительно-монтажных, в том числе отделочных работ на объекте капитального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подготавливать документы для оформления разрешений и допусков для производства строительных работ на объекте капитального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 xml:space="preserve">разрабатывать и планировать мероприятия по повышению </w:t>
            </w:r>
            <w:r>
              <w:lastRenderedPageBreak/>
              <w:t>эффективности производственно-хозяйственной деятельности;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составлять заявки на финансирование на основе проверенной и согласованной первичной учетной документации;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применять данные первичной учетной документации для расчета затрат по отдельным статьям расходов;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разрабатывать и вести реестры договоров поставки материально-технических ресурсов и оказания услуг по их использованию;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 xml:space="preserve">осуществлять </w:t>
            </w:r>
            <w:proofErr w:type="spellStart"/>
            <w:r>
              <w:t>нормоконтроль</w:t>
            </w:r>
            <w:proofErr w:type="spellEnd"/>
            <w:r>
              <w:t xml:space="preserve"> выполнения производственных заданий и отдельных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вести табели учета рабочего времени, устанавливать соответствие фактически выполненных видов и комплексов работ работам, заявленным в договоре подряда и сметной документации;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применять группы плановых показателей для учета и контроля использования материально-технических и финансовых ресурсов;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обосновывать претензии к подрядчику или поставщику в случае необходимости;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разрабатывать исполнительно-техническую документацию по выполненным этапам и комплексам строительных работ;</w:t>
            </w:r>
          </w:p>
        </w:tc>
      </w:tr>
      <w:tr w:rsidR="00F80AC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F80AC9" w:rsidRDefault="00F80AC9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F80AC9" w:rsidRDefault="00F80AC9">
            <w:pPr>
              <w:pStyle w:val="ConsPlusNormal"/>
              <w:ind w:firstLine="283"/>
              <w:jc w:val="both"/>
            </w:pPr>
            <w:r>
              <w:t>осуществлять анализ профессиональной квалификации работников и определять недостающие компетенции;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вносить предложения о мерах поощрения и взыскания работников;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определять оптимальную структуру распределения работников для выполнения календарных планов строительных работ и производственных заданий;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работников и окружающую среду;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определять перечень рабочих мест, подлежащих специальной оценке условий труда, определять перечень необходимых средств коллективной и индивидуальной защиты работников;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определять перечень работ по обеспечению безопасности строительной площадки;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оформлять документацию по исполнению правил по охране труда, требований пожарной безопасности и охраны окружающей среды.</w:t>
            </w:r>
          </w:p>
          <w:p w:rsidR="00F80AC9" w:rsidRDefault="00F80AC9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сборе</w:t>
            </w:r>
            <w:proofErr w:type="gramEnd"/>
            <w:r>
              <w:t>, обработке и накоплении научно-технической информации в области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 xml:space="preserve">оперативном </w:t>
            </w:r>
            <w:proofErr w:type="gramStart"/>
            <w:r>
              <w:t>планировании</w:t>
            </w:r>
            <w:proofErr w:type="gramEnd"/>
            <w:r>
              <w:t xml:space="preserve"> производства строительно-монтажных, в том числе отделочных работ, и производственных заданий на объекте капитального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деятельности структурных подразделений;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согласовании</w:t>
            </w:r>
            <w:proofErr w:type="gramEnd"/>
            <w:r>
              <w:t xml:space="preserve"> календарных планов производства однотипных строительных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деятельности структурных подразделений;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соблюдения требований охраны труда, безопасности жизнедеятельности и защиты окружающей среды при выполнении строительных работ на объекте капитального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инструктажа работникам по правилам охраны труда и </w:t>
            </w:r>
            <w:r>
              <w:lastRenderedPageBreak/>
              <w:t>требованиям пожарной безопасности;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планировании</w:t>
            </w:r>
            <w:proofErr w:type="gramEnd"/>
            <w:r>
              <w:t xml:space="preserve"> и контроле выполнения и документального оформления инструктажа работников в соответствии с требованиями охраны труда и пожарной безопасности;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подготовке участков производства работ и рабочих мест для проведения специальной оценки условий труда;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соблюдения на объекте капитального строительства требований охраны труда, пожарной безопасности и охраны окружающей среды.</w:t>
            </w:r>
          </w:p>
        </w:tc>
      </w:tr>
      <w:tr w:rsidR="00F80AC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F80AC9" w:rsidRDefault="00F80AC9">
            <w:pPr>
              <w:pStyle w:val="ConsPlusNormal"/>
              <w:jc w:val="both"/>
            </w:pPr>
            <w:r>
              <w:lastRenderedPageBreak/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F80AC9" w:rsidRDefault="00F80AC9">
            <w:pPr>
              <w:pStyle w:val="ConsPlusNormal"/>
              <w:jc w:val="both"/>
            </w:pPr>
            <w:r>
              <w:t>знать: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методы визуального и инструментального обследования;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правила и методы оценки физического износа конструктивных элементов, элементов отделки внутренних и наружных поверхностей и систем инженерного оборудования жилых зданий;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основные методы усиления конструкций;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правила техники безопасности при проведении обследований технического состояния элементов зданий;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пособие по оценке физического износа жилых и общественных зданий;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положение по техническому обследованию жилых зданий;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правила и нормы технической эксплуатации жилищного фонда;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обязательные для соблюдения стандарты и нормативы предоставления жилищно-коммунальных услуг;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основной порядок производственно-хозяйственной деятельности при осуществлении технической эксплуатации;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организацию и планирование текущего ремонта общего имущества многоквартирного дома;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нормативы продолжительности текущего ремонта;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перечень работ, относящихся к текущему ремонту;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периодичность работ текущего ремонта;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оценку качества ремонтно-строительных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методы и технологию проведения ремонтных работ;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нормативные правовые акты, другие нормативные и методические документы, регламентирующие производственную деятельность в соответствии со спецификой выполняемых работ.</w:t>
            </w:r>
          </w:p>
          <w:p w:rsidR="00F80AC9" w:rsidRDefault="00F80AC9">
            <w:pPr>
              <w:pStyle w:val="ConsPlusNormal"/>
              <w:jc w:val="both"/>
            </w:pPr>
            <w:r>
              <w:t>уметь: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проверять техническое состояние конструктивных элементов, элементов отделки внутренних и наружных поверхностей и систем инженерного оборудования общего имущества жилого здания;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пользоваться современным диагностическим оборудованием для выявления скрытых дефектов;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оперативно реагировать на устранение аварийных ситуаций;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проводить постоянный анализ технического состояния инженерных элементов и систем инженерного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владеть методологией визуального осмотра конструктивных элементов и систем инженерного оборудования, выявления признаков повреждений и их количественной оценки;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владеть методами инструментального обследования технического состояния жилых зданий;</w:t>
            </w:r>
          </w:p>
        </w:tc>
      </w:tr>
      <w:tr w:rsidR="00F80AC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F80AC9" w:rsidRDefault="00F80AC9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F80AC9" w:rsidRDefault="00F80AC9">
            <w:pPr>
              <w:pStyle w:val="ConsPlusNormal"/>
              <w:ind w:firstLine="283"/>
              <w:jc w:val="both"/>
            </w:pPr>
            <w:r>
              <w:t xml:space="preserve">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появления, а также для уточнения объемов </w:t>
            </w:r>
            <w:r>
              <w:lastRenderedPageBreak/>
              <w:t>работ по текущему ремонту и общей оценки технического состояния здания;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организовывать внедрение передовых методов и приемов труда;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определять необходимые виды и объемы работ для восстановления эксплуатационных свойств элементов внешнего благоустройства;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подготавливать документы, относящиеся к организации проведения и приемки работ по содержанию и благоустройству;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составлять дефектную ведомость на ремонт объекта по отдельным наименованиям работ на основе выявленных неисправностей элементов здания;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составлять планы-графики проведения различных видов работ текущего ремонта;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организовывать взаимодействие между всеми субъектами капитального ремонта;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проверять и оценивать проектно-сметную документацию на капитальный ремонт, порядок ее согласования;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составлять техническое задание для конкурсного отбора подрядчиков;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планировать все виды капитального ремонта и другие ремонтно-реконструктивные мероприятия;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осуществлять контроль качества проведения строительных работ на всех этапах;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определять необходимые виды и объемы ремонтно-строительных работ для восстановления эксплуатационных свойств элементов объектов;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оценивать и анализировать результаты проведения текущего ремонта;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подготавливать документы, относящиеся к организации проведения и приемки работ по ремонту.</w:t>
            </w:r>
          </w:p>
          <w:p w:rsidR="00F80AC9" w:rsidRDefault="00F80AC9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технических осмотров общего имущества (конструкций и инженерного оборудования) и подготовки к сезонной эксплуатации;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работ по санитарному содержанию общего имущества и придомовой территории;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санитарного содержания общего имущества и придомовой территории;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разработке перечня (описи) работ по текущему ремонту;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оценке физического износа и контроле технического состояния конструктивных элементов и систем инженерного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текущего ремонта;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участии</w:t>
            </w:r>
            <w:proofErr w:type="gramEnd"/>
            <w:r>
              <w:t xml:space="preserve"> в проведении капитального ремонта;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качества ремонтных работ.</w:t>
            </w:r>
          </w:p>
        </w:tc>
      </w:tr>
      <w:tr w:rsidR="00F80AC9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80AC9" w:rsidRDefault="00F80AC9">
            <w:pPr>
              <w:pStyle w:val="ConsPlusNormal"/>
            </w:pPr>
            <w:r>
              <w:lastRenderedPageBreak/>
              <w:t>Вспомогательная деятельность по сбору и хранению информации, необходимой для обеспечения строительного производства строительными и вспомогательными материалами и оборудованием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F80AC9" w:rsidRDefault="00F80AC9">
            <w:pPr>
              <w:pStyle w:val="ConsPlusNormal"/>
              <w:jc w:val="both"/>
            </w:pPr>
            <w:r>
              <w:t>знать: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наименования и основную номенклатуру строительных и вспомогательных материалов и оборудования, используемых в строительном производстве, с привязкой к поставщикам и (или) производителям;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методы определения потребности в строительных и вспомогательных материалах и оборудовании, используемых в строительном производстве;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правила хранения исходной и текущей документации на поставку строительных и вспомогательных материалов и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способы обработки информации с использованием программного обеспечения и компьютерных средств;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 xml:space="preserve">правила работы с базой данных и массивами информации по строительным и вспомогательным материалам и оборудованию в </w:t>
            </w:r>
            <w:r>
              <w:lastRenderedPageBreak/>
              <w:t>привязке к поставщикам и (или) производителям.</w:t>
            </w:r>
          </w:p>
          <w:p w:rsidR="00F80AC9" w:rsidRDefault="00F80AC9">
            <w:pPr>
              <w:pStyle w:val="ConsPlusNormal"/>
              <w:jc w:val="both"/>
            </w:pPr>
            <w:r>
              <w:t>уметь: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классифицировать строительные и вспомогательные материалы и оборудование с привязкой к поставщикам и (или) производителям;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пользоваться нормативной информацией о лимитах расходования строительных и вспомогательных материалов и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обобщать информацию и рассчитывать показатели потребности в строительных и вспомогательных материалах и оборудовании;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систематизировать и обобщать информацию о заключенных договорах на поставку строительных и вспомогательных материалов и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систематизировать данные о поставщиках и производителях строительных и вспомогательных материалов и оборудования по номенклатуре, техническим и ценовым характеристикам.</w:t>
            </w:r>
          </w:p>
          <w:p w:rsidR="00F80AC9" w:rsidRDefault="00F80AC9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получении</w:t>
            </w:r>
            <w:proofErr w:type="gramEnd"/>
            <w:r>
              <w:t>, обобщении и приведении к единому формату и размерности исходной информации о строительных и вспомогательных материалах и оборудовании;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спецификаций и таблиц, отражающих информацию о потребности в строительных и вспомогательных материалах и оборудовании;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передаче сводных спецификаций и таблиц специалисту более высокого квалифицированного уровня для их анализа, проверки и внесения необходимых изменений и дополнений;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формировании</w:t>
            </w:r>
            <w:proofErr w:type="gramEnd"/>
            <w:r>
              <w:t xml:space="preserve"> и хранении базы данных о строительных и вспомогательных материалах и оборудовании в привязке к поставщикам и/или производителям;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сборе</w:t>
            </w:r>
            <w:proofErr w:type="gramEnd"/>
            <w:r>
              <w:t xml:space="preserve"> информации о номенклатуре, ценовых и натуральных показателях потребности в строительных и вспомогательных материалах и оборудовании по объектам строительства;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сборе</w:t>
            </w:r>
            <w:proofErr w:type="gramEnd"/>
            <w:r>
              <w:t xml:space="preserve"> информации о поставщиках, производителях и ценах по номенклатуре и технических характеристиках строительных и вспомогательных материалов и оборудовании;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формировании</w:t>
            </w:r>
            <w:proofErr w:type="gramEnd"/>
            <w:r>
              <w:t xml:space="preserve"> и хранении бумажного и электронного вариантов архива заключенных договоров на поставку строительных и вспомогательных материалов и оборудования.</w:t>
            </w:r>
          </w:p>
        </w:tc>
      </w:tr>
      <w:tr w:rsidR="00F80AC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F80AC9" w:rsidRDefault="00F80AC9">
            <w:pPr>
              <w:pStyle w:val="ConsPlusNormal"/>
              <w:jc w:val="both"/>
            </w:pPr>
            <w:r>
              <w:lastRenderedPageBreak/>
              <w:t>Организация работы складского хозяйства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F80AC9" w:rsidRDefault="00F80AC9">
            <w:pPr>
              <w:pStyle w:val="ConsPlusNormal"/>
              <w:jc w:val="both"/>
            </w:pPr>
            <w:r>
              <w:t>знать: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номенклатуру и основные характеристики строительных и вспомогательных материалов и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порядок учета, приемки, хранения, выдачи и списания строительных и вспомогательных материалов и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стандарты и технические условия на хранение строительных и вспомогательных материалов и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правила складского учета и составления материальных отчетов движения грузов, а также первичных документов;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правила проведения инвентаризации строительных и вспомогательных материалов и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требования к нормируемым запасам строительных и вспомогательных материалов и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lastRenderedPageBreak/>
              <w:t>правила поддержания температурно-влажностного режима и других технических условий хранения строительных и вспомогательных материалов и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требования к оснащению складских помещений погрузо-разгрузочными машинами и механизмами и правила размещения строительных и вспомогательных материалов и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нормы, правила и инструкции по охране труда при работе на территории склада и использовании погрузо-разгрузочных машин и механизмов;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порядок действий при возникновении возгорания, заливов и других чрезвычайных ситуаций;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методы обработки информации с использованием программного обеспечения и компьютерных средств.</w:t>
            </w:r>
          </w:p>
          <w:p w:rsidR="00F80AC9" w:rsidRDefault="00F80AC9">
            <w:pPr>
              <w:pStyle w:val="ConsPlusNormal"/>
              <w:jc w:val="both"/>
            </w:pPr>
            <w:r>
              <w:t>уметь: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размещать на складской территории материально-технические ресурсы с учетом рационального использования складских площадей, облегчения поиска складируемой продукции и доступа к ней для погрузки и вывоза с территории склада;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классифицировать первичные документы по поступающим на склад материально-техническим ресурсам;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формировать и поддерживать систему учетно-отчетной документации по движению (приходу, расходу) материально-технических ресурсов на складе;</w:t>
            </w:r>
          </w:p>
        </w:tc>
      </w:tr>
      <w:tr w:rsidR="00F80AC9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F80AC9" w:rsidRDefault="00F80AC9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F80AC9" w:rsidRDefault="00F80AC9">
            <w:pPr>
              <w:pStyle w:val="ConsPlusNormal"/>
              <w:ind w:firstLine="283"/>
              <w:jc w:val="both"/>
            </w:pPr>
            <w:r>
              <w:t>работать с компьютером в качестве пользователя с применением специализированного программного обеспечения;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выявлять на основе данных складского учета отклонения фактического остатка хранящихся грузов от установленной нормы запаса, а также остатки, находящиеся без движения;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применять правила инвентаризации строительных и вспомогательных материалов и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пользоваться приборами контроля температурно-влажностного режима и других технических условий хранения строительных и вспомогательных материалов и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организовывать деятельность рабочих склада и водителей погрузо-разгрузочных машин и механизмов на складе с соблюдением норм, правил и инструкций по охране труда и пожарной безопасности;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разрабатывать и реализовывать мероприятия по восстановлению режима хранения строительных и вспомогательных материалов и оборудования на складе; пользоваться системой видеонаблюдения за территорией складов.</w:t>
            </w:r>
          </w:p>
          <w:p w:rsidR="00F80AC9" w:rsidRDefault="00F80AC9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готовности необходимой техники и территории склада для разгрузки, а также мест для складирования и хранения в соответствии с установленными правилами размещения грузов;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организации приемки строительных и вспомогательных материалов и оборудования: разгрузка и доставка грузов на места хранения с учетом рационального использования складских площадей, облегчения доступа к складируемой продукции, ее поиска, погрузки и вывоза с территории склада;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картотеки складского учета, внесении в нее записи на основании оформленных в установленном порядке и исполненных первичных документов;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ведении учета остатков хранящихся на складе строительных и вспомогательных материалов и оборудования, сопоставлении количества, указанного в первичных документах, с установленным лимитом расхода, получении документов на выдачу строительных и вспомогательных материалов и оборудования;</w:t>
            </w:r>
            <w:proofErr w:type="gramEnd"/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выдаче строительных и вспомогательных материалов и оборудования, организации отгрузки и внесении соответствующих записей в систему учета;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оформлении</w:t>
            </w:r>
            <w:proofErr w:type="gramEnd"/>
            <w:r>
              <w:t xml:space="preserve"> и представлении в бухгалтерию строительной организации материальных отчетов, отражающих движение (приход, расход) строительных и вспомогательных материалов и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организации проверки фактического наличия строительных и вспомогательных материалов и оборудования, а также списании пришедших в негодность хранящихся на складе ресурсов;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подготовке информации об отклонениях фактического остатка хранящихся грузов от установленной нормы запаса, а также об остатках, находящихся без движения, для принятия решения об их ликвидации;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инструктировании</w:t>
            </w:r>
            <w:proofErr w:type="gramEnd"/>
            <w:r>
              <w:t xml:space="preserve"> работников склада по охране труда, внесении в специальный журнал записи о проведении инструктажа;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 xml:space="preserve">ознакомлении работников </w:t>
            </w:r>
            <w:proofErr w:type="gramStart"/>
            <w:r>
              <w:t>склада</w:t>
            </w:r>
            <w:proofErr w:type="gramEnd"/>
            <w:r>
              <w:t xml:space="preserve"> с правилами обеспечения сохранности хранящихся на складе строительных и вспомогательных материалов и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соблюдения температурно-влажностного режима и других технических условий хранения строительных и вспомогательных материалов и оборудования;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выполнения погрузочно-разгрузочных работ при приеме и отпуске материальных ценностей с целью обеспечения их сохранности;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r>
              <w:t>организации системы видеонаблюдения и контроля охраны территории склада;</w:t>
            </w:r>
          </w:p>
          <w:p w:rsidR="00F80AC9" w:rsidRDefault="00F80AC9">
            <w:pPr>
              <w:pStyle w:val="ConsPlusNormal"/>
              <w:ind w:firstLine="283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содержания в исправности подъездных путей.</w:t>
            </w:r>
          </w:p>
        </w:tc>
      </w:tr>
    </w:tbl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ind w:firstLine="540"/>
        <w:jc w:val="both"/>
      </w:pPr>
    </w:p>
    <w:p w:rsidR="00F80AC9" w:rsidRDefault="00F80A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EF0" w:rsidRDefault="00AE7EF0"/>
    <w:sectPr w:rsidR="00AE7EF0" w:rsidSect="00AE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C9"/>
    <w:rsid w:val="000B2B22"/>
    <w:rsid w:val="006177C2"/>
    <w:rsid w:val="0079477D"/>
    <w:rsid w:val="007C3D35"/>
    <w:rsid w:val="00AE7EF0"/>
    <w:rsid w:val="00D04046"/>
    <w:rsid w:val="00D26A7E"/>
    <w:rsid w:val="00EF59F8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971814CA56D28F31C9D147AB74D83E9B36ED80B17D5438E46147CF897530E857B951B54FDB7B8JAH1J" TargetMode="External"/><Relationship Id="rId13" Type="http://schemas.openxmlformats.org/officeDocument/2006/relationships/hyperlink" Target="consultantplus://offline/ref=BE2971814CA56D28F31C9D147AB74D83EAB467D50914D5438E46147CF897530E857B951B54FDB7B9JAHAJ" TargetMode="External"/><Relationship Id="rId18" Type="http://schemas.openxmlformats.org/officeDocument/2006/relationships/hyperlink" Target="consultantplus://offline/ref=BE2971814CA56D28F31C9D147AB74D83E9BC6ED00E12D5438E46147CF897530E857B951B54FDB7B9JAHA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2971814CA56D28F31C9D147AB74D83EAB463D40714D5438E46147CF897530E857B951B54FDB4BBJAH7J" TargetMode="External"/><Relationship Id="rId7" Type="http://schemas.openxmlformats.org/officeDocument/2006/relationships/hyperlink" Target="consultantplus://offline/ref=BE2971814CA56D28F31C9D147AB74D83EABD61D60E1FD5438E46147CF897530E857B951B54FDB7BDJAH1J" TargetMode="External"/><Relationship Id="rId12" Type="http://schemas.openxmlformats.org/officeDocument/2006/relationships/hyperlink" Target="consultantplus://offline/ref=BE2971814CA56D28F31C9D147AB74D83EAB56ED70710D5438E46147CF897530E857B951B54FDBEBFJAH0J" TargetMode="External"/><Relationship Id="rId17" Type="http://schemas.openxmlformats.org/officeDocument/2006/relationships/hyperlink" Target="consultantplus://offline/ref=BE2971814CA56D28F31C9D147AB74D83E9B262D50612D5438E46147CF897530E857B951B54FDB7B9JAHA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2971814CA56D28F31C9D147AB74D83E9B262D50610D5438E46147CF897530E857B951B54FDB7B9JAHAJ" TargetMode="External"/><Relationship Id="rId20" Type="http://schemas.openxmlformats.org/officeDocument/2006/relationships/hyperlink" Target="consultantplus://offline/ref=BE2971814CA56D28F31C9D147AB74D83EAB463D40714D5438E46147CF897530E857B951B54FCB0BBJAH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971814CA56D28F31C9D147AB74D83EAB46ED00713D5438E46147CF897530E857B951B54FDB7BFJAH2J" TargetMode="External"/><Relationship Id="rId11" Type="http://schemas.openxmlformats.org/officeDocument/2006/relationships/hyperlink" Target="consultantplus://offline/ref=BE2971814CA56D28F31C9D147AB74D83EABD60D90F1FD5438E46147CF897530E857B951B54FDB5BDJAHAJ" TargetMode="External"/><Relationship Id="rId24" Type="http://schemas.openxmlformats.org/officeDocument/2006/relationships/hyperlink" Target="consultantplus://offline/ref=BE2971814CA56D28F31C9D147AB74D83EAB463D40714D5438E46147CF897530E857B951B54FFB5BCJAH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2971814CA56D28F31C9D147AB74D83E9B764D50C10D5438E46147CF897530E857B951B54FDB7B9JAHAJ" TargetMode="External"/><Relationship Id="rId23" Type="http://schemas.openxmlformats.org/officeDocument/2006/relationships/hyperlink" Target="consultantplus://offline/ref=BE2971814CA56D28F31C9D147AB74D83EAB463D40714D5438E46147CF897530E857B951B54FFB6B0JAH7J" TargetMode="External"/><Relationship Id="rId10" Type="http://schemas.openxmlformats.org/officeDocument/2006/relationships/hyperlink" Target="consultantplus://offline/ref=BE2971814CA56D28F31C9D147AB74D83EAB462D70D17D5438E46147CF897530E857B951B54FDB7BDJAH4J" TargetMode="External"/><Relationship Id="rId19" Type="http://schemas.openxmlformats.org/officeDocument/2006/relationships/hyperlink" Target="consultantplus://offline/ref=BE2971814CA56D28F31C9D147AB74D83EAB463D40714D5438E46147CF897530E857B951B54FDB7B8JAH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971814CA56D28F31C9D147AB74D83EAB462D70D17D5438E46147CF897530E857B951B54FDB7B1JAH3J" TargetMode="External"/><Relationship Id="rId14" Type="http://schemas.openxmlformats.org/officeDocument/2006/relationships/hyperlink" Target="consultantplus://offline/ref=BE2971814CA56D28F31C9D147AB74D83EAB26FD50717D5438E46147CF897530E857B951B54FDB7B8JAH3J" TargetMode="External"/><Relationship Id="rId22" Type="http://schemas.openxmlformats.org/officeDocument/2006/relationships/hyperlink" Target="consultantplus://offline/ref=BE2971814CA56D28F31C9D147AB74D83EAB463D40714D5438E46147CF897530E857B951B54FFB6BCJAH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26</Pages>
  <Words>10240</Words>
  <Characters>58374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Кадочникова_ГВ</dc:creator>
  <cp:lastModifiedBy>Кадочникова_ГВ</cp:lastModifiedBy>
  <cp:revision>5</cp:revision>
  <cp:lastPrinted>2018-04-09T10:06:00Z</cp:lastPrinted>
  <dcterms:created xsi:type="dcterms:W3CDTF">2018-02-19T09:07:00Z</dcterms:created>
  <dcterms:modified xsi:type="dcterms:W3CDTF">2019-07-29T09:43:00Z</dcterms:modified>
</cp:coreProperties>
</file>